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32C6" w:rsidRDefault="009432C6">
      <w:r>
        <w:rPr>
          <w:noProof/>
          <w:lang w:eastAsia="en-GB"/>
        </w:rPr>
        <w:drawing>
          <wp:anchor distT="0" distB="0" distL="114300" distR="114300" simplePos="0" relativeHeight="251659264" behindDoc="1" locked="0" layoutInCell="1" allowOverlap="1" wp14:anchorId="39DDC961" wp14:editId="0C837126">
            <wp:simplePos x="0" y="0"/>
            <wp:positionH relativeFrom="column">
              <wp:posOffset>476518</wp:posOffset>
            </wp:positionH>
            <wp:positionV relativeFrom="paragraph">
              <wp:posOffset>411998</wp:posOffset>
            </wp:positionV>
            <wp:extent cx="4497070" cy="2305685"/>
            <wp:effectExtent l="19050" t="0" r="0" b="0"/>
            <wp:wrapTight wrapText="bothSides">
              <wp:wrapPolygon edited="0">
                <wp:start x="-91" y="0"/>
                <wp:lineTo x="-91" y="21416"/>
                <wp:lineTo x="21594" y="21416"/>
                <wp:lineTo x="21594" y="0"/>
                <wp:lineTo x="-91" y="0"/>
              </wp:wrapPolygon>
            </wp:wrapTight>
            <wp:docPr id="2" name="Picture 2" descr="asset_corporate_identity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_corporate_identity_JPG"/>
                    <pic:cNvPicPr>
                      <a:picLocks noChangeAspect="1" noChangeArrowheads="1"/>
                    </pic:cNvPicPr>
                  </pic:nvPicPr>
                  <pic:blipFill>
                    <a:blip r:embed="rId5" cstate="print"/>
                    <a:srcRect/>
                    <a:stretch>
                      <a:fillRect/>
                    </a:stretch>
                  </pic:blipFill>
                  <pic:spPr bwMode="auto">
                    <a:xfrm>
                      <a:off x="0" y="0"/>
                      <a:ext cx="4497070" cy="2305685"/>
                    </a:xfrm>
                    <a:prstGeom prst="rect">
                      <a:avLst/>
                    </a:prstGeom>
                    <a:noFill/>
                    <a:ln w="9525">
                      <a:noFill/>
                      <a:miter lim="800000"/>
                      <a:headEnd/>
                      <a:tailEnd/>
                    </a:ln>
                  </pic:spPr>
                </pic:pic>
              </a:graphicData>
            </a:graphic>
          </wp:anchor>
        </w:drawing>
      </w:r>
    </w:p>
    <w:p w:rsidR="009432C6" w:rsidRPr="009432C6" w:rsidRDefault="009432C6" w:rsidP="009432C6"/>
    <w:p w:rsidR="009432C6" w:rsidRPr="009432C6" w:rsidRDefault="009432C6" w:rsidP="009432C6"/>
    <w:p w:rsidR="009432C6" w:rsidRPr="009432C6" w:rsidRDefault="009432C6" w:rsidP="009432C6"/>
    <w:p w:rsidR="009432C6" w:rsidRPr="009432C6" w:rsidRDefault="009432C6" w:rsidP="009432C6"/>
    <w:p w:rsidR="009432C6" w:rsidRPr="009432C6" w:rsidRDefault="009432C6" w:rsidP="009432C6"/>
    <w:p w:rsidR="009432C6" w:rsidRPr="009432C6" w:rsidRDefault="009432C6" w:rsidP="009432C6"/>
    <w:p w:rsidR="009432C6" w:rsidRPr="009432C6" w:rsidRDefault="009432C6" w:rsidP="009432C6"/>
    <w:p w:rsidR="009432C6" w:rsidRPr="009432C6" w:rsidRDefault="009432C6" w:rsidP="009432C6"/>
    <w:p w:rsidR="009432C6" w:rsidRPr="009432C6" w:rsidRDefault="009432C6" w:rsidP="009432C6"/>
    <w:p w:rsidR="009432C6" w:rsidRPr="009432C6" w:rsidRDefault="009432C6" w:rsidP="009432C6"/>
    <w:p w:rsidR="009432C6" w:rsidRPr="009432C6" w:rsidRDefault="009432C6" w:rsidP="009432C6"/>
    <w:p w:rsidR="009432C6" w:rsidRDefault="009432C6" w:rsidP="009432C6"/>
    <w:p w:rsidR="009432C6" w:rsidRPr="009603D7" w:rsidRDefault="009432C6" w:rsidP="009432C6">
      <w:pPr>
        <w:jc w:val="center"/>
        <w:rPr>
          <w:rFonts w:ascii="Arial" w:hAnsi="Arial" w:cs="Arial"/>
          <w:b/>
          <w:sz w:val="32"/>
          <w:szCs w:val="32"/>
        </w:rPr>
      </w:pPr>
      <w:r>
        <w:rPr>
          <w:rFonts w:ascii="Arial" w:hAnsi="Arial" w:cs="Arial"/>
          <w:b/>
          <w:sz w:val="32"/>
          <w:szCs w:val="32"/>
        </w:rPr>
        <w:t xml:space="preserve">Asset </w:t>
      </w:r>
      <w:r w:rsidRPr="009603D7">
        <w:rPr>
          <w:rFonts w:ascii="Arial" w:hAnsi="Arial" w:cs="Arial"/>
          <w:b/>
          <w:sz w:val="32"/>
          <w:szCs w:val="32"/>
        </w:rPr>
        <w:t>Training &amp;</w:t>
      </w:r>
      <w:r>
        <w:rPr>
          <w:rFonts w:ascii="Arial" w:hAnsi="Arial" w:cs="Arial"/>
          <w:b/>
          <w:sz w:val="32"/>
          <w:szCs w:val="32"/>
        </w:rPr>
        <w:t xml:space="preserve"> </w:t>
      </w:r>
      <w:r w:rsidRPr="009603D7">
        <w:rPr>
          <w:rFonts w:ascii="Arial" w:hAnsi="Arial" w:cs="Arial"/>
          <w:b/>
          <w:sz w:val="32"/>
          <w:szCs w:val="32"/>
        </w:rPr>
        <w:t>Consultancy Ltd</w:t>
      </w:r>
    </w:p>
    <w:p w:rsidR="009432C6" w:rsidRDefault="009432C6" w:rsidP="009432C6">
      <w:pPr>
        <w:jc w:val="center"/>
        <w:rPr>
          <w:b/>
          <w:sz w:val="32"/>
          <w:szCs w:val="32"/>
        </w:rPr>
      </w:pPr>
    </w:p>
    <w:p w:rsidR="009432C6" w:rsidRPr="00EE254C" w:rsidRDefault="009432C6" w:rsidP="009432C6">
      <w:pPr>
        <w:rPr>
          <w:rFonts w:ascii="Arial" w:hAnsi="Arial" w:cs="Arial"/>
          <w:b/>
          <w:sz w:val="32"/>
          <w:szCs w:val="32"/>
        </w:rPr>
      </w:pPr>
    </w:p>
    <w:p w:rsidR="009432C6" w:rsidRDefault="00E642C6" w:rsidP="009432C6">
      <w:pPr>
        <w:jc w:val="center"/>
        <w:rPr>
          <w:rFonts w:ascii="Arial" w:hAnsi="Arial" w:cs="Arial"/>
          <w:sz w:val="48"/>
          <w:szCs w:val="48"/>
        </w:rPr>
      </w:pPr>
      <w:r>
        <w:rPr>
          <w:rFonts w:ascii="Arial" w:hAnsi="Arial" w:cs="Arial"/>
          <w:sz w:val="48"/>
          <w:szCs w:val="48"/>
        </w:rPr>
        <w:t>Equality and Diversity Policy</w:t>
      </w:r>
    </w:p>
    <w:p w:rsidR="00E642C6" w:rsidRPr="00FF2F74" w:rsidRDefault="00E642C6" w:rsidP="009432C6">
      <w:pPr>
        <w:jc w:val="center"/>
        <w:rPr>
          <w:rFonts w:ascii="Arial" w:hAnsi="Arial" w:cs="Arial"/>
          <w:sz w:val="48"/>
          <w:szCs w:val="48"/>
        </w:rPr>
      </w:pPr>
      <w:r>
        <w:rPr>
          <w:rFonts w:ascii="Arial" w:hAnsi="Arial" w:cs="Arial"/>
          <w:sz w:val="48"/>
          <w:szCs w:val="48"/>
        </w:rPr>
        <w:t>Promoting Respect and Fairness</w:t>
      </w:r>
    </w:p>
    <w:p w:rsidR="00DA2C01" w:rsidRDefault="00DA2C01" w:rsidP="009432C6">
      <w:pPr>
        <w:ind w:firstLine="720"/>
      </w:pPr>
    </w:p>
    <w:tbl>
      <w:tblPr>
        <w:tblpPr w:leftFromText="180" w:rightFromText="180" w:vertAnchor="text" w:horzAnchor="margin" w:tblpXSpec="center" w:tblpY="205"/>
        <w:tblW w:w="0" w:type="auto"/>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2734"/>
        <w:gridCol w:w="2273"/>
        <w:gridCol w:w="1297"/>
      </w:tblGrid>
      <w:tr w:rsidR="00F72434" w:rsidRPr="001B500D" w:rsidTr="00F72434">
        <w:trPr>
          <w:trHeight w:val="320"/>
          <w:tblCellSpacing w:w="20" w:type="dxa"/>
        </w:trPr>
        <w:tc>
          <w:tcPr>
            <w:tcW w:w="8269" w:type="dxa"/>
            <w:gridSpan w:val="4"/>
            <w:shd w:val="clear" w:color="auto" w:fill="auto"/>
          </w:tcPr>
          <w:p w:rsidR="00F72434" w:rsidRPr="001B500D" w:rsidRDefault="00F72434" w:rsidP="00F72434">
            <w:pPr>
              <w:rPr>
                <w:rFonts w:ascii="Arial" w:hAnsi="Arial" w:cs="Arial"/>
                <w:b/>
                <w:sz w:val="20"/>
                <w:szCs w:val="20"/>
              </w:rPr>
            </w:pPr>
            <w:r w:rsidRPr="001B500D">
              <w:rPr>
                <w:rFonts w:ascii="Arial" w:hAnsi="Arial" w:cs="Arial"/>
                <w:b/>
                <w:sz w:val="20"/>
                <w:szCs w:val="20"/>
              </w:rPr>
              <w:t>DOCUMENT CONTROL</w:t>
            </w:r>
          </w:p>
        </w:tc>
      </w:tr>
      <w:tr w:rsidR="00F72434" w:rsidRPr="001B500D" w:rsidTr="00F72434">
        <w:trPr>
          <w:trHeight w:val="307"/>
          <w:tblCellSpacing w:w="20" w:type="dxa"/>
        </w:trPr>
        <w:tc>
          <w:tcPr>
            <w:tcW w:w="1985" w:type="dxa"/>
            <w:shd w:val="clear" w:color="auto" w:fill="auto"/>
          </w:tcPr>
          <w:p w:rsidR="00F72434" w:rsidRPr="001B500D" w:rsidRDefault="00F72434" w:rsidP="00F72434">
            <w:pPr>
              <w:rPr>
                <w:rFonts w:ascii="Arial" w:hAnsi="Arial" w:cs="Arial"/>
                <w:sz w:val="20"/>
                <w:szCs w:val="20"/>
              </w:rPr>
            </w:pPr>
            <w:r w:rsidRPr="001B500D">
              <w:rPr>
                <w:rFonts w:ascii="Arial" w:hAnsi="Arial" w:cs="Arial"/>
                <w:sz w:val="20"/>
                <w:szCs w:val="20"/>
              </w:rPr>
              <w:t>Author</w:t>
            </w:r>
          </w:p>
        </w:tc>
        <w:tc>
          <w:tcPr>
            <w:tcW w:w="6244" w:type="dxa"/>
            <w:gridSpan w:val="3"/>
            <w:shd w:val="clear" w:color="auto" w:fill="auto"/>
          </w:tcPr>
          <w:p w:rsidR="00F72434" w:rsidRPr="001B500D" w:rsidRDefault="00E642C6" w:rsidP="00F72434">
            <w:pPr>
              <w:rPr>
                <w:rFonts w:ascii="Arial" w:hAnsi="Arial" w:cs="Arial"/>
                <w:sz w:val="20"/>
                <w:szCs w:val="20"/>
              </w:rPr>
            </w:pPr>
            <w:r>
              <w:rPr>
                <w:rFonts w:ascii="Arial" w:hAnsi="Arial" w:cs="Arial"/>
                <w:sz w:val="20"/>
                <w:szCs w:val="20"/>
              </w:rPr>
              <w:t xml:space="preserve">Adam Gilbert </w:t>
            </w:r>
          </w:p>
        </w:tc>
      </w:tr>
      <w:tr w:rsidR="00F72434" w:rsidRPr="001B500D" w:rsidTr="00F72434">
        <w:trPr>
          <w:trHeight w:val="307"/>
          <w:tblCellSpacing w:w="20" w:type="dxa"/>
        </w:trPr>
        <w:tc>
          <w:tcPr>
            <w:tcW w:w="1985" w:type="dxa"/>
            <w:shd w:val="clear" w:color="auto" w:fill="auto"/>
          </w:tcPr>
          <w:p w:rsidR="00F72434" w:rsidRPr="001B500D" w:rsidRDefault="00F72434" w:rsidP="00F72434">
            <w:pPr>
              <w:rPr>
                <w:rFonts w:ascii="Arial" w:hAnsi="Arial" w:cs="Arial"/>
                <w:sz w:val="20"/>
                <w:szCs w:val="20"/>
              </w:rPr>
            </w:pPr>
            <w:r w:rsidRPr="001B500D">
              <w:rPr>
                <w:rFonts w:ascii="Arial" w:hAnsi="Arial" w:cs="Arial"/>
                <w:sz w:val="20"/>
                <w:szCs w:val="20"/>
              </w:rPr>
              <w:t xml:space="preserve">Reviewer </w:t>
            </w:r>
          </w:p>
        </w:tc>
        <w:tc>
          <w:tcPr>
            <w:tcW w:w="6244" w:type="dxa"/>
            <w:gridSpan w:val="3"/>
            <w:shd w:val="clear" w:color="auto" w:fill="auto"/>
          </w:tcPr>
          <w:p w:rsidR="00F72434" w:rsidRPr="001B500D" w:rsidRDefault="00F72434" w:rsidP="00F72434">
            <w:pPr>
              <w:rPr>
                <w:rFonts w:ascii="Arial" w:hAnsi="Arial" w:cs="Arial"/>
                <w:sz w:val="20"/>
                <w:szCs w:val="20"/>
              </w:rPr>
            </w:pPr>
            <w:r w:rsidRPr="001B500D">
              <w:rPr>
                <w:rFonts w:ascii="Arial" w:hAnsi="Arial" w:cs="Arial"/>
                <w:sz w:val="20"/>
                <w:szCs w:val="20"/>
              </w:rPr>
              <w:t>Ruth Smith</w:t>
            </w:r>
          </w:p>
        </w:tc>
      </w:tr>
      <w:tr w:rsidR="00F72434" w:rsidRPr="001B500D" w:rsidTr="00F72434">
        <w:trPr>
          <w:trHeight w:val="320"/>
          <w:tblCellSpacing w:w="20" w:type="dxa"/>
        </w:trPr>
        <w:tc>
          <w:tcPr>
            <w:tcW w:w="1985" w:type="dxa"/>
            <w:shd w:val="clear" w:color="auto" w:fill="auto"/>
          </w:tcPr>
          <w:p w:rsidR="00F72434" w:rsidRPr="001B500D" w:rsidRDefault="00F72434" w:rsidP="00F72434">
            <w:pPr>
              <w:rPr>
                <w:rFonts w:ascii="Arial" w:hAnsi="Arial" w:cs="Arial"/>
                <w:sz w:val="20"/>
                <w:szCs w:val="20"/>
              </w:rPr>
            </w:pPr>
            <w:r w:rsidRPr="001B500D">
              <w:rPr>
                <w:rFonts w:ascii="Arial" w:hAnsi="Arial" w:cs="Arial"/>
                <w:sz w:val="20"/>
                <w:szCs w:val="20"/>
              </w:rPr>
              <w:t>Approved by</w:t>
            </w:r>
          </w:p>
        </w:tc>
        <w:tc>
          <w:tcPr>
            <w:tcW w:w="2694" w:type="dxa"/>
            <w:shd w:val="clear" w:color="auto" w:fill="auto"/>
          </w:tcPr>
          <w:p w:rsidR="00F72434" w:rsidRPr="001B500D" w:rsidRDefault="00F72434" w:rsidP="00F72434">
            <w:pPr>
              <w:rPr>
                <w:rFonts w:ascii="Arial" w:hAnsi="Arial" w:cs="Arial"/>
                <w:sz w:val="20"/>
                <w:szCs w:val="20"/>
              </w:rPr>
            </w:pPr>
            <w:r>
              <w:rPr>
                <w:rFonts w:ascii="Arial" w:hAnsi="Arial" w:cs="Arial"/>
                <w:sz w:val="20"/>
                <w:szCs w:val="20"/>
              </w:rPr>
              <w:t>Ruth Smith</w:t>
            </w:r>
          </w:p>
        </w:tc>
        <w:tc>
          <w:tcPr>
            <w:tcW w:w="2233" w:type="dxa"/>
            <w:shd w:val="clear" w:color="auto" w:fill="auto"/>
          </w:tcPr>
          <w:p w:rsidR="00F72434" w:rsidRPr="001B500D" w:rsidRDefault="00F72434" w:rsidP="00F72434">
            <w:pPr>
              <w:rPr>
                <w:rFonts w:ascii="Arial" w:hAnsi="Arial" w:cs="Arial"/>
                <w:sz w:val="20"/>
                <w:szCs w:val="20"/>
              </w:rPr>
            </w:pPr>
          </w:p>
        </w:tc>
        <w:tc>
          <w:tcPr>
            <w:tcW w:w="1237" w:type="dxa"/>
            <w:shd w:val="clear" w:color="auto" w:fill="auto"/>
          </w:tcPr>
          <w:p w:rsidR="00F72434" w:rsidRPr="001B500D" w:rsidRDefault="00F72434" w:rsidP="00F72434">
            <w:pPr>
              <w:rPr>
                <w:rFonts w:ascii="Arial" w:hAnsi="Arial" w:cs="Arial"/>
                <w:sz w:val="20"/>
                <w:szCs w:val="20"/>
              </w:rPr>
            </w:pPr>
            <w:r>
              <w:rPr>
                <w:rFonts w:ascii="Arial" w:hAnsi="Arial" w:cs="Arial"/>
                <w:sz w:val="20"/>
                <w:szCs w:val="20"/>
              </w:rPr>
              <w:t>22/12/2020</w:t>
            </w:r>
          </w:p>
        </w:tc>
      </w:tr>
      <w:tr w:rsidR="00F72434" w:rsidRPr="00FC1E1B" w:rsidTr="00F72434">
        <w:trPr>
          <w:trHeight w:val="320"/>
          <w:tblCellSpacing w:w="20" w:type="dxa"/>
        </w:trPr>
        <w:tc>
          <w:tcPr>
            <w:tcW w:w="1985" w:type="dxa"/>
            <w:shd w:val="clear" w:color="auto" w:fill="auto"/>
          </w:tcPr>
          <w:p w:rsidR="00F72434" w:rsidRPr="001B500D" w:rsidRDefault="00F72434" w:rsidP="00F72434">
            <w:pPr>
              <w:rPr>
                <w:rFonts w:ascii="Arial" w:hAnsi="Arial" w:cs="Arial"/>
                <w:sz w:val="20"/>
                <w:szCs w:val="20"/>
              </w:rPr>
            </w:pPr>
            <w:r w:rsidRPr="001B500D">
              <w:rPr>
                <w:rFonts w:ascii="Arial" w:hAnsi="Arial" w:cs="Arial"/>
                <w:sz w:val="20"/>
                <w:szCs w:val="20"/>
              </w:rPr>
              <w:t>Next review</w:t>
            </w:r>
          </w:p>
        </w:tc>
        <w:tc>
          <w:tcPr>
            <w:tcW w:w="2694" w:type="dxa"/>
            <w:shd w:val="clear" w:color="auto" w:fill="auto"/>
          </w:tcPr>
          <w:p w:rsidR="00F72434" w:rsidRPr="007E22BA" w:rsidRDefault="00F72434" w:rsidP="00F72434">
            <w:pPr>
              <w:rPr>
                <w:rFonts w:ascii="Arial" w:hAnsi="Arial" w:cs="Arial"/>
                <w:sz w:val="20"/>
                <w:szCs w:val="20"/>
              </w:rPr>
            </w:pPr>
            <w:r w:rsidRPr="001B500D">
              <w:rPr>
                <w:rFonts w:ascii="Arial" w:hAnsi="Arial" w:cs="Arial"/>
                <w:sz w:val="20"/>
                <w:szCs w:val="20"/>
              </w:rPr>
              <w:t>December 2021</w:t>
            </w:r>
          </w:p>
        </w:tc>
        <w:tc>
          <w:tcPr>
            <w:tcW w:w="2233" w:type="dxa"/>
            <w:shd w:val="clear" w:color="auto" w:fill="auto"/>
          </w:tcPr>
          <w:p w:rsidR="00F72434" w:rsidRPr="007E22BA" w:rsidRDefault="00F72434" w:rsidP="00F72434">
            <w:pPr>
              <w:rPr>
                <w:rFonts w:ascii="Arial" w:hAnsi="Arial" w:cs="Arial"/>
                <w:sz w:val="20"/>
                <w:szCs w:val="20"/>
              </w:rPr>
            </w:pPr>
          </w:p>
        </w:tc>
        <w:tc>
          <w:tcPr>
            <w:tcW w:w="1237" w:type="dxa"/>
            <w:shd w:val="clear" w:color="auto" w:fill="auto"/>
          </w:tcPr>
          <w:p w:rsidR="00F72434" w:rsidRPr="007E22BA" w:rsidRDefault="00F72434" w:rsidP="00F72434">
            <w:pPr>
              <w:rPr>
                <w:rFonts w:ascii="Arial" w:hAnsi="Arial" w:cs="Arial"/>
                <w:sz w:val="20"/>
                <w:szCs w:val="20"/>
              </w:rPr>
            </w:pPr>
          </w:p>
        </w:tc>
      </w:tr>
    </w:tbl>
    <w:p w:rsidR="009432C6" w:rsidRDefault="009432C6" w:rsidP="009432C6">
      <w:pPr>
        <w:ind w:firstLine="720"/>
      </w:pPr>
    </w:p>
    <w:p w:rsidR="009432C6" w:rsidRDefault="009432C6" w:rsidP="009432C6">
      <w:pPr>
        <w:ind w:firstLine="720"/>
      </w:pPr>
    </w:p>
    <w:p w:rsidR="00E642C6" w:rsidRDefault="00E642C6" w:rsidP="009432C6">
      <w:pPr>
        <w:ind w:firstLine="720"/>
      </w:pPr>
    </w:p>
    <w:p w:rsidR="00E642C6" w:rsidRPr="00E642C6" w:rsidRDefault="00E642C6" w:rsidP="00E642C6">
      <w:pPr>
        <w:spacing w:after="0" w:line="480" w:lineRule="auto"/>
        <w:jc w:val="both"/>
        <w:rPr>
          <w:rFonts w:ascii="Arial" w:eastAsia="Times New Roman" w:hAnsi="Arial" w:cs="Arial"/>
          <w:b/>
          <w:sz w:val="24"/>
          <w:szCs w:val="20"/>
          <w:u w:val="single"/>
        </w:rPr>
      </w:pPr>
    </w:p>
    <w:p w:rsidR="00E642C6" w:rsidRDefault="00E642C6" w:rsidP="00E642C6">
      <w:pPr>
        <w:numPr>
          <w:ilvl w:val="0"/>
          <w:numId w:val="8"/>
        </w:numPr>
        <w:spacing w:before="100" w:beforeAutospacing="1" w:after="100" w:afterAutospacing="1" w:line="360" w:lineRule="auto"/>
        <w:ind w:left="0"/>
        <w:jc w:val="both"/>
        <w:rPr>
          <w:rFonts w:ascii="Arial" w:eastAsia="Times New Roman" w:hAnsi="Arial" w:cs="Arial"/>
          <w:b/>
          <w:color w:val="000000"/>
          <w:lang w:val="en"/>
        </w:rPr>
      </w:pPr>
      <w:r w:rsidRPr="00E642C6">
        <w:rPr>
          <w:rFonts w:ascii="Arial" w:eastAsia="Times New Roman" w:hAnsi="Arial" w:cs="Arial"/>
          <w:b/>
          <w:color w:val="000000"/>
          <w:lang w:val="en"/>
        </w:rPr>
        <w:lastRenderedPageBreak/>
        <w:t>Purpose</w:t>
      </w:r>
    </w:p>
    <w:p w:rsidR="00E642C6" w:rsidRPr="00E642C6" w:rsidRDefault="00E642C6" w:rsidP="00E642C6">
      <w:pPr>
        <w:spacing w:before="100" w:beforeAutospacing="1" w:after="0" w:line="240" w:lineRule="auto"/>
        <w:jc w:val="both"/>
        <w:rPr>
          <w:rFonts w:ascii="Arial" w:eastAsia="Times New Roman" w:hAnsi="Arial" w:cs="Arial"/>
          <w:b/>
          <w:color w:val="000000"/>
          <w:lang w:val="en"/>
        </w:rPr>
      </w:pPr>
      <w:r w:rsidRPr="00E642C6">
        <w:rPr>
          <w:rFonts w:ascii="Arial" w:eastAsia="Times New Roman" w:hAnsi="Arial" w:cs="Arial"/>
          <w:color w:val="000000"/>
          <w:lang w:val="en"/>
        </w:rPr>
        <w:t>Asset Training is committed to advancing equality and diversity as a key feature within all its activities, as it believes this to be ethically right and socially responsible.</w:t>
      </w:r>
    </w:p>
    <w:p w:rsidR="00E642C6" w:rsidRDefault="00E642C6" w:rsidP="00E642C6">
      <w:pPr>
        <w:spacing w:after="0" w:line="240" w:lineRule="auto"/>
        <w:jc w:val="both"/>
        <w:rPr>
          <w:rFonts w:ascii="Arial" w:eastAsia="Times New Roman" w:hAnsi="Arial" w:cs="Arial"/>
          <w:color w:val="000000"/>
          <w:lang w:val="en"/>
        </w:rPr>
      </w:pPr>
      <w:r w:rsidRPr="00E642C6">
        <w:rPr>
          <w:rFonts w:ascii="Arial" w:eastAsia="Times New Roman" w:hAnsi="Arial" w:cs="Arial"/>
          <w:color w:val="000000"/>
          <w:lang w:val="en"/>
        </w:rPr>
        <w:t>We aim to provide a working environment and culture which recognises and values differences.</w:t>
      </w:r>
    </w:p>
    <w:p w:rsidR="00E642C6" w:rsidRPr="00E642C6" w:rsidRDefault="00E642C6" w:rsidP="00E642C6">
      <w:pPr>
        <w:spacing w:after="0" w:line="240" w:lineRule="auto"/>
        <w:jc w:val="both"/>
        <w:rPr>
          <w:rFonts w:ascii="Arial" w:eastAsia="Times New Roman" w:hAnsi="Arial" w:cs="Arial"/>
          <w:color w:val="000000"/>
          <w:lang w:val="en"/>
        </w:rPr>
      </w:pPr>
      <w:r w:rsidRPr="00E642C6">
        <w:rPr>
          <w:rFonts w:ascii="Arial" w:eastAsia="Times New Roman" w:hAnsi="Arial" w:cs="Arial"/>
          <w:color w:val="000000"/>
          <w:lang w:val="en"/>
        </w:rPr>
        <w:t>We will take positive action, where we deem it necessary, to create a more diverse workforce and client group.</w:t>
      </w:r>
    </w:p>
    <w:p w:rsidR="00E642C6" w:rsidRPr="00E642C6" w:rsidRDefault="00E642C6" w:rsidP="00E642C6">
      <w:pPr>
        <w:spacing w:after="0" w:line="240" w:lineRule="auto"/>
        <w:jc w:val="both"/>
        <w:rPr>
          <w:rFonts w:ascii="Arial" w:eastAsia="Times New Roman" w:hAnsi="Arial" w:cs="Arial"/>
          <w:color w:val="000000"/>
          <w:lang w:val="en"/>
        </w:rPr>
      </w:pPr>
      <w:r w:rsidRPr="00E642C6">
        <w:rPr>
          <w:rFonts w:ascii="Arial" w:eastAsia="Times New Roman" w:hAnsi="Arial" w:cs="Arial"/>
          <w:color w:val="000000"/>
          <w:lang w:val="en"/>
        </w:rPr>
        <w:t>We aim to pro-actively tackle discrimination and ensure that no individual or group is discriminated against for any reason.</w:t>
      </w:r>
    </w:p>
    <w:p w:rsidR="00E642C6" w:rsidRPr="00E642C6" w:rsidRDefault="00E642C6" w:rsidP="00E642C6">
      <w:pPr>
        <w:spacing w:after="0" w:line="240" w:lineRule="auto"/>
        <w:jc w:val="both"/>
        <w:rPr>
          <w:rFonts w:ascii="Arial" w:eastAsia="Times New Roman" w:hAnsi="Arial" w:cs="Arial"/>
          <w:color w:val="000000"/>
          <w:lang w:val="en"/>
        </w:rPr>
      </w:pPr>
      <w:r w:rsidRPr="00E642C6">
        <w:rPr>
          <w:rFonts w:ascii="Arial" w:eastAsia="Times New Roman" w:hAnsi="Arial" w:cs="Arial"/>
          <w:color w:val="000000"/>
          <w:lang w:val="en"/>
        </w:rPr>
        <w:t>All staff have a responsibility to be proactive in their approach to equality and diversity, and in tackling unlawful discrimination.</w:t>
      </w:r>
    </w:p>
    <w:p w:rsidR="00E642C6" w:rsidRPr="00E642C6" w:rsidRDefault="00E642C6" w:rsidP="00E642C6">
      <w:pPr>
        <w:numPr>
          <w:ilvl w:val="0"/>
          <w:numId w:val="8"/>
        </w:numPr>
        <w:spacing w:before="100" w:beforeAutospacing="1" w:after="100" w:afterAutospacing="1" w:line="360" w:lineRule="auto"/>
        <w:ind w:left="0"/>
        <w:jc w:val="both"/>
        <w:rPr>
          <w:rFonts w:ascii="Arial" w:eastAsia="Times New Roman" w:hAnsi="Arial" w:cs="Arial"/>
          <w:b/>
          <w:color w:val="000000"/>
          <w:lang w:val="en"/>
        </w:rPr>
      </w:pPr>
      <w:r w:rsidRPr="00E642C6">
        <w:rPr>
          <w:rFonts w:ascii="Arial" w:eastAsia="Times New Roman" w:hAnsi="Arial" w:cs="Arial"/>
          <w:b/>
          <w:color w:val="000000"/>
          <w:lang w:val="en"/>
        </w:rPr>
        <w:t>Definition</w:t>
      </w:r>
    </w:p>
    <w:p w:rsidR="00E642C6" w:rsidRPr="00E642C6" w:rsidRDefault="00E642C6" w:rsidP="00E642C6">
      <w:pPr>
        <w:spacing w:before="100" w:beforeAutospacing="1" w:after="100" w:afterAutospacing="1" w:line="240" w:lineRule="auto"/>
        <w:jc w:val="both"/>
        <w:rPr>
          <w:rFonts w:ascii="Arial" w:eastAsia="Times New Roman" w:hAnsi="Arial" w:cs="Arial"/>
          <w:color w:val="000000"/>
          <w:lang w:val="en"/>
        </w:rPr>
      </w:pPr>
      <w:r w:rsidRPr="00E642C6">
        <w:rPr>
          <w:rFonts w:ascii="Arial" w:eastAsia="Times New Roman" w:hAnsi="Arial" w:cs="Arial"/>
          <w:color w:val="000000"/>
          <w:lang w:val="en"/>
        </w:rPr>
        <w:t>Equality and Diversity is about accepting and embracing people’s differences and creating an environment that people can thrive in.  Harnessing differences creates a productive working environment in which everyone feels valued, where talents can be fully utilised and organisational goals are met.</w:t>
      </w:r>
      <w:r>
        <w:rPr>
          <w:rFonts w:ascii="Arial" w:eastAsia="Times New Roman" w:hAnsi="Arial" w:cs="Arial"/>
          <w:color w:val="000000"/>
          <w:lang w:val="en"/>
        </w:rPr>
        <w:t xml:space="preserve"> Asset are fully committed to Equality and Diversity.</w:t>
      </w:r>
    </w:p>
    <w:p w:rsidR="00E642C6" w:rsidRPr="00E642C6" w:rsidRDefault="00E642C6" w:rsidP="00E642C6">
      <w:pPr>
        <w:spacing w:before="100" w:beforeAutospacing="1" w:after="100" w:afterAutospacing="1" w:line="240" w:lineRule="auto"/>
        <w:jc w:val="both"/>
        <w:rPr>
          <w:rFonts w:ascii="Arial" w:eastAsia="Times New Roman" w:hAnsi="Arial" w:cs="Arial"/>
          <w:color w:val="000000"/>
          <w:lang w:val="en"/>
        </w:rPr>
      </w:pPr>
      <w:r w:rsidRPr="00E642C6">
        <w:rPr>
          <w:rFonts w:ascii="Arial" w:eastAsia="Times New Roman" w:hAnsi="Arial" w:cs="Arial"/>
          <w:b/>
          <w:color w:val="000000"/>
          <w:lang w:val="en"/>
        </w:rPr>
        <w:t xml:space="preserve">Equality </w:t>
      </w:r>
      <w:r w:rsidRPr="00E642C6">
        <w:rPr>
          <w:rFonts w:ascii="Arial" w:eastAsia="Times New Roman" w:hAnsi="Arial" w:cs="Arial"/>
          <w:color w:val="000000"/>
          <w:lang w:val="en"/>
        </w:rPr>
        <w:t>is about treating people fairly and with respect, giving regard for others rights and wishes.</w:t>
      </w:r>
    </w:p>
    <w:p w:rsidR="00E642C6" w:rsidRPr="00E642C6" w:rsidRDefault="00E642C6" w:rsidP="00E642C6">
      <w:pPr>
        <w:spacing w:before="100" w:beforeAutospacing="1" w:after="100" w:afterAutospacing="1" w:line="240" w:lineRule="auto"/>
        <w:jc w:val="both"/>
        <w:rPr>
          <w:rFonts w:ascii="Arial" w:eastAsia="Times New Roman" w:hAnsi="Arial" w:cs="Arial"/>
          <w:color w:val="000000"/>
          <w:lang w:val="en"/>
        </w:rPr>
      </w:pPr>
      <w:r w:rsidRPr="00E642C6">
        <w:rPr>
          <w:rFonts w:ascii="Arial" w:eastAsia="Times New Roman" w:hAnsi="Arial" w:cs="Arial"/>
          <w:b/>
          <w:color w:val="000000"/>
          <w:lang w:val="en"/>
        </w:rPr>
        <w:t xml:space="preserve">Diversity </w:t>
      </w:r>
      <w:r w:rsidRPr="00E642C6">
        <w:rPr>
          <w:rFonts w:ascii="Arial" w:eastAsia="Times New Roman" w:hAnsi="Arial" w:cs="Arial"/>
          <w:color w:val="000000"/>
          <w:lang w:val="en"/>
        </w:rPr>
        <w:t xml:space="preserve">is simply </w:t>
      </w:r>
      <w:r w:rsidRPr="00E642C6">
        <w:rPr>
          <w:rFonts w:ascii="Arial" w:eastAsia="Times New Roman" w:hAnsi="Arial" w:cs="Arial"/>
          <w:i/>
          <w:color w:val="000000"/>
          <w:lang w:val="en"/>
        </w:rPr>
        <w:t>otherness</w:t>
      </w:r>
      <w:r w:rsidRPr="00E642C6">
        <w:rPr>
          <w:rFonts w:ascii="Arial" w:eastAsia="Times New Roman" w:hAnsi="Arial" w:cs="Arial"/>
          <w:color w:val="000000"/>
          <w:lang w:val="en"/>
        </w:rPr>
        <w:t xml:space="preserve"> or those human qualities present in other individuals and groups that are different from our own and outside the groups to which we belong.  Diversity consists of visible and non-visible differences.</w:t>
      </w:r>
    </w:p>
    <w:p w:rsidR="00E642C6" w:rsidRPr="00E642C6" w:rsidRDefault="00E642C6" w:rsidP="00E642C6">
      <w:pPr>
        <w:spacing w:before="100" w:beforeAutospacing="1" w:after="100" w:afterAutospacing="1" w:line="240" w:lineRule="auto"/>
        <w:jc w:val="both"/>
        <w:rPr>
          <w:rFonts w:ascii="Arial" w:eastAsia="Times New Roman" w:hAnsi="Arial" w:cs="Arial"/>
          <w:color w:val="000000"/>
          <w:lang w:val="en"/>
        </w:rPr>
      </w:pPr>
      <w:r w:rsidRPr="00E642C6">
        <w:rPr>
          <w:rFonts w:ascii="Arial" w:eastAsia="Times New Roman" w:hAnsi="Arial" w:cs="Arial"/>
          <w:color w:val="000000"/>
          <w:lang w:val="en"/>
        </w:rPr>
        <w:t>Diversity encompasses the properties and characteristics of a person.  It includes characteristics that are inborn and unchangeable; age, ethnicity, gender, physical abilities/qualities/disabilities, race and sexual orientation, and includes differences that are acquired, and those that may change throughout our lives.  Some examples include; educational background, geographic location, income, marital status, parental status, religious beliefs, military status, health and work experience.</w:t>
      </w:r>
    </w:p>
    <w:p w:rsidR="00E642C6" w:rsidRPr="00E642C6" w:rsidRDefault="00E642C6" w:rsidP="00E642C6">
      <w:pPr>
        <w:numPr>
          <w:ilvl w:val="0"/>
          <w:numId w:val="8"/>
        </w:numPr>
        <w:spacing w:before="100" w:beforeAutospacing="1" w:after="100" w:afterAutospacing="1" w:line="240" w:lineRule="auto"/>
        <w:ind w:left="0"/>
        <w:jc w:val="both"/>
        <w:rPr>
          <w:rFonts w:ascii="Arial" w:eastAsia="Times New Roman" w:hAnsi="Arial" w:cs="Arial"/>
          <w:b/>
          <w:color w:val="000000"/>
          <w:lang w:val="en"/>
        </w:rPr>
      </w:pPr>
      <w:r w:rsidRPr="00E642C6">
        <w:rPr>
          <w:rFonts w:ascii="Arial" w:eastAsia="Times New Roman" w:hAnsi="Arial" w:cs="Arial"/>
          <w:b/>
          <w:color w:val="000000"/>
          <w:lang w:val="en"/>
        </w:rPr>
        <w:t>Scope</w:t>
      </w:r>
    </w:p>
    <w:p w:rsidR="00E642C6" w:rsidRPr="00E642C6" w:rsidRDefault="00E642C6" w:rsidP="00E642C6">
      <w:pPr>
        <w:spacing w:before="100" w:beforeAutospacing="1" w:after="100" w:afterAutospacing="1" w:line="240" w:lineRule="auto"/>
        <w:jc w:val="both"/>
        <w:rPr>
          <w:rFonts w:ascii="Arial" w:eastAsia="Times New Roman" w:hAnsi="Arial" w:cs="Arial"/>
          <w:color w:val="000000"/>
          <w:lang w:val="en"/>
        </w:rPr>
      </w:pPr>
      <w:r w:rsidRPr="00E642C6">
        <w:rPr>
          <w:rFonts w:ascii="Arial" w:eastAsia="Times New Roman" w:hAnsi="Arial" w:cs="Arial"/>
          <w:color w:val="000000"/>
          <w:lang w:val="en"/>
        </w:rPr>
        <w:t>The policy applies to:-</w:t>
      </w:r>
    </w:p>
    <w:p w:rsidR="00E642C6" w:rsidRPr="00E642C6" w:rsidRDefault="00E642C6" w:rsidP="00E642C6">
      <w:pPr>
        <w:numPr>
          <w:ilvl w:val="0"/>
          <w:numId w:val="9"/>
        </w:numPr>
        <w:spacing w:before="100" w:beforeAutospacing="1" w:after="100" w:afterAutospacing="1" w:line="240" w:lineRule="auto"/>
        <w:ind w:left="0"/>
        <w:jc w:val="both"/>
        <w:rPr>
          <w:rFonts w:ascii="Arial" w:eastAsia="Times New Roman" w:hAnsi="Arial" w:cs="Arial"/>
          <w:color w:val="000000"/>
          <w:lang w:val="en"/>
        </w:rPr>
      </w:pPr>
      <w:r w:rsidRPr="00E642C6">
        <w:rPr>
          <w:rFonts w:ascii="Arial" w:eastAsia="Times New Roman" w:hAnsi="Arial" w:cs="Arial"/>
          <w:color w:val="000000"/>
          <w:lang w:val="en"/>
        </w:rPr>
        <w:t>Learners</w:t>
      </w:r>
      <w:r>
        <w:rPr>
          <w:rFonts w:ascii="Arial" w:eastAsia="Times New Roman" w:hAnsi="Arial" w:cs="Arial"/>
          <w:color w:val="000000"/>
          <w:lang w:val="en"/>
        </w:rPr>
        <w:t>/Apprentices</w:t>
      </w:r>
    </w:p>
    <w:p w:rsidR="00E642C6" w:rsidRPr="00E642C6" w:rsidRDefault="00E642C6" w:rsidP="00E642C6">
      <w:pPr>
        <w:numPr>
          <w:ilvl w:val="0"/>
          <w:numId w:val="9"/>
        </w:numPr>
        <w:spacing w:before="100" w:beforeAutospacing="1" w:after="100" w:afterAutospacing="1" w:line="240" w:lineRule="auto"/>
        <w:ind w:left="0"/>
        <w:jc w:val="both"/>
        <w:rPr>
          <w:rFonts w:ascii="Arial" w:eastAsia="Times New Roman" w:hAnsi="Arial" w:cs="Arial"/>
          <w:color w:val="000000"/>
          <w:lang w:val="en"/>
        </w:rPr>
      </w:pPr>
      <w:r w:rsidRPr="00E642C6">
        <w:rPr>
          <w:rFonts w:ascii="Arial" w:eastAsia="Times New Roman" w:hAnsi="Arial" w:cs="Arial"/>
          <w:color w:val="000000"/>
          <w:lang w:val="en"/>
        </w:rPr>
        <w:t>Employees</w:t>
      </w:r>
    </w:p>
    <w:p w:rsidR="00E642C6" w:rsidRPr="00E642C6" w:rsidRDefault="00E642C6" w:rsidP="00E642C6">
      <w:pPr>
        <w:numPr>
          <w:ilvl w:val="0"/>
          <w:numId w:val="9"/>
        </w:numPr>
        <w:spacing w:before="100" w:beforeAutospacing="1" w:after="100" w:afterAutospacing="1" w:line="240" w:lineRule="auto"/>
        <w:ind w:left="0"/>
        <w:jc w:val="both"/>
        <w:rPr>
          <w:rFonts w:ascii="Arial" w:eastAsia="Times New Roman" w:hAnsi="Arial" w:cs="Arial"/>
          <w:color w:val="000000"/>
          <w:lang w:val="en"/>
        </w:rPr>
      </w:pPr>
      <w:r w:rsidRPr="00E642C6">
        <w:rPr>
          <w:rFonts w:ascii="Arial" w:eastAsia="Times New Roman" w:hAnsi="Arial" w:cs="Arial"/>
          <w:color w:val="000000"/>
          <w:lang w:val="en"/>
        </w:rPr>
        <w:t>Funding Bodies</w:t>
      </w:r>
    </w:p>
    <w:p w:rsidR="00E642C6" w:rsidRPr="00E642C6" w:rsidRDefault="00E642C6" w:rsidP="00E642C6">
      <w:pPr>
        <w:numPr>
          <w:ilvl w:val="0"/>
          <w:numId w:val="9"/>
        </w:numPr>
        <w:spacing w:before="100" w:beforeAutospacing="1" w:after="100" w:afterAutospacing="1" w:line="240" w:lineRule="auto"/>
        <w:ind w:left="0"/>
        <w:jc w:val="both"/>
        <w:rPr>
          <w:rFonts w:ascii="Arial" w:eastAsia="Times New Roman" w:hAnsi="Arial" w:cs="Arial"/>
          <w:color w:val="000000"/>
          <w:lang w:val="en"/>
        </w:rPr>
      </w:pPr>
      <w:r w:rsidRPr="00E642C6">
        <w:rPr>
          <w:rFonts w:ascii="Arial" w:eastAsia="Times New Roman" w:hAnsi="Arial" w:cs="Arial"/>
          <w:color w:val="000000"/>
          <w:lang w:val="en"/>
        </w:rPr>
        <w:t>Partner Organisations</w:t>
      </w:r>
    </w:p>
    <w:p w:rsidR="00E642C6" w:rsidRPr="00E642C6" w:rsidRDefault="00E642C6" w:rsidP="00E642C6">
      <w:pPr>
        <w:numPr>
          <w:ilvl w:val="0"/>
          <w:numId w:val="9"/>
        </w:numPr>
        <w:spacing w:before="100" w:beforeAutospacing="1" w:after="100" w:afterAutospacing="1" w:line="240" w:lineRule="auto"/>
        <w:ind w:left="0"/>
        <w:jc w:val="both"/>
        <w:rPr>
          <w:rFonts w:ascii="Arial" w:eastAsia="Times New Roman" w:hAnsi="Arial" w:cs="Arial"/>
          <w:color w:val="000000"/>
          <w:lang w:val="en"/>
        </w:rPr>
      </w:pPr>
      <w:r w:rsidRPr="00E642C6">
        <w:rPr>
          <w:rFonts w:ascii="Arial" w:eastAsia="Times New Roman" w:hAnsi="Arial" w:cs="Arial"/>
          <w:color w:val="000000"/>
          <w:lang w:val="en"/>
        </w:rPr>
        <w:t>Sub-contractors</w:t>
      </w:r>
    </w:p>
    <w:p w:rsidR="00E642C6" w:rsidRDefault="00E642C6" w:rsidP="00E642C6">
      <w:pPr>
        <w:numPr>
          <w:ilvl w:val="0"/>
          <w:numId w:val="9"/>
        </w:numPr>
        <w:spacing w:before="100" w:beforeAutospacing="1" w:after="100" w:afterAutospacing="1" w:line="240" w:lineRule="auto"/>
        <w:ind w:left="0"/>
        <w:jc w:val="both"/>
        <w:rPr>
          <w:rFonts w:ascii="Arial" w:eastAsia="Times New Roman" w:hAnsi="Arial" w:cs="Arial"/>
          <w:color w:val="000000"/>
          <w:lang w:val="en"/>
        </w:rPr>
      </w:pPr>
      <w:r w:rsidRPr="00E642C6">
        <w:rPr>
          <w:rFonts w:ascii="Arial" w:eastAsia="Times New Roman" w:hAnsi="Arial" w:cs="Arial"/>
          <w:color w:val="000000"/>
          <w:lang w:val="en"/>
        </w:rPr>
        <w:t>Visitors</w:t>
      </w:r>
    </w:p>
    <w:p w:rsidR="00E642C6" w:rsidRDefault="00E642C6" w:rsidP="00E642C6">
      <w:pPr>
        <w:spacing w:before="100" w:beforeAutospacing="1" w:after="100" w:afterAutospacing="1" w:line="240" w:lineRule="auto"/>
        <w:jc w:val="both"/>
        <w:rPr>
          <w:rFonts w:ascii="Arial" w:eastAsia="Times New Roman" w:hAnsi="Arial" w:cs="Arial"/>
          <w:color w:val="000000"/>
          <w:lang w:val="en"/>
        </w:rPr>
      </w:pPr>
    </w:p>
    <w:p w:rsidR="00E642C6" w:rsidRDefault="00E642C6" w:rsidP="00E642C6">
      <w:pPr>
        <w:spacing w:before="100" w:beforeAutospacing="1" w:after="100" w:afterAutospacing="1" w:line="240" w:lineRule="auto"/>
        <w:jc w:val="both"/>
        <w:rPr>
          <w:rFonts w:ascii="Arial" w:eastAsia="Times New Roman" w:hAnsi="Arial" w:cs="Arial"/>
          <w:color w:val="000000"/>
          <w:lang w:val="en"/>
        </w:rPr>
      </w:pPr>
    </w:p>
    <w:p w:rsidR="00E642C6" w:rsidRDefault="00E642C6" w:rsidP="00E642C6">
      <w:pPr>
        <w:spacing w:before="100" w:beforeAutospacing="1" w:after="100" w:afterAutospacing="1" w:line="240" w:lineRule="auto"/>
        <w:jc w:val="both"/>
        <w:rPr>
          <w:rFonts w:ascii="Arial" w:eastAsia="Times New Roman" w:hAnsi="Arial" w:cs="Arial"/>
          <w:color w:val="000000"/>
          <w:lang w:val="en"/>
        </w:rPr>
      </w:pPr>
    </w:p>
    <w:p w:rsidR="00E642C6" w:rsidRDefault="00E642C6" w:rsidP="00E642C6">
      <w:pPr>
        <w:spacing w:before="100" w:beforeAutospacing="1" w:after="100" w:afterAutospacing="1" w:line="240" w:lineRule="auto"/>
        <w:jc w:val="both"/>
        <w:rPr>
          <w:rFonts w:ascii="Arial" w:eastAsia="Times New Roman" w:hAnsi="Arial" w:cs="Arial"/>
          <w:color w:val="000000"/>
          <w:lang w:val="en"/>
        </w:rPr>
      </w:pPr>
    </w:p>
    <w:p w:rsidR="00E642C6" w:rsidRDefault="00E642C6" w:rsidP="00E642C6">
      <w:pPr>
        <w:spacing w:before="100" w:beforeAutospacing="1" w:after="100" w:afterAutospacing="1" w:line="240" w:lineRule="auto"/>
        <w:jc w:val="both"/>
        <w:rPr>
          <w:rFonts w:ascii="Arial" w:eastAsia="Times New Roman" w:hAnsi="Arial" w:cs="Arial"/>
          <w:color w:val="000000"/>
          <w:lang w:val="en"/>
        </w:rPr>
      </w:pPr>
    </w:p>
    <w:p w:rsidR="00E642C6" w:rsidRPr="00E642C6" w:rsidRDefault="00E642C6" w:rsidP="00E642C6">
      <w:pPr>
        <w:spacing w:before="100" w:beforeAutospacing="1" w:after="100" w:afterAutospacing="1" w:line="240" w:lineRule="auto"/>
        <w:jc w:val="both"/>
        <w:rPr>
          <w:rFonts w:ascii="Arial" w:eastAsia="Times New Roman" w:hAnsi="Arial" w:cs="Arial"/>
          <w:color w:val="000000"/>
          <w:lang w:val="en"/>
        </w:rPr>
      </w:pPr>
    </w:p>
    <w:p w:rsidR="00E642C6" w:rsidRPr="00E642C6" w:rsidRDefault="00E642C6" w:rsidP="00E642C6">
      <w:pPr>
        <w:numPr>
          <w:ilvl w:val="0"/>
          <w:numId w:val="8"/>
        </w:numPr>
        <w:spacing w:before="100" w:beforeAutospacing="1" w:after="100" w:afterAutospacing="1" w:line="240" w:lineRule="auto"/>
        <w:ind w:left="0"/>
        <w:jc w:val="both"/>
        <w:rPr>
          <w:rFonts w:ascii="Arial" w:eastAsia="Times New Roman" w:hAnsi="Arial" w:cs="Arial"/>
          <w:b/>
          <w:color w:val="000000"/>
          <w:lang w:val="en"/>
        </w:rPr>
      </w:pPr>
      <w:r w:rsidRPr="00E642C6">
        <w:rPr>
          <w:rFonts w:ascii="Arial" w:eastAsia="Times New Roman" w:hAnsi="Arial" w:cs="Arial"/>
          <w:b/>
          <w:color w:val="000000"/>
          <w:lang w:val="en"/>
        </w:rPr>
        <w:lastRenderedPageBreak/>
        <w:t>Policy Statement</w:t>
      </w:r>
    </w:p>
    <w:p w:rsidR="00E642C6" w:rsidRPr="00E642C6" w:rsidRDefault="00E642C6" w:rsidP="00E642C6">
      <w:pPr>
        <w:spacing w:before="100" w:beforeAutospacing="1" w:after="100" w:afterAutospacing="1" w:line="240" w:lineRule="auto"/>
        <w:jc w:val="both"/>
        <w:rPr>
          <w:rFonts w:ascii="Arial" w:eastAsia="Times New Roman" w:hAnsi="Arial" w:cs="Arial"/>
          <w:color w:val="000000"/>
          <w:lang w:val="en"/>
        </w:rPr>
      </w:pPr>
      <w:r w:rsidRPr="00E642C6">
        <w:rPr>
          <w:rFonts w:ascii="Arial" w:eastAsia="Times New Roman" w:hAnsi="Arial" w:cs="Arial"/>
          <w:color w:val="000000"/>
          <w:lang w:val="en"/>
        </w:rPr>
        <w:t>Asset Training is committed to and believes that fairness and equality of opportunity are a fundamental human right for all.  Asset Training wholeheartedly supports</w:t>
      </w:r>
      <w:r>
        <w:rPr>
          <w:rFonts w:ascii="Arial" w:eastAsia="Times New Roman" w:hAnsi="Arial" w:cs="Arial"/>
          <w:color w:val="000000"/>
          <w:lang w:val="en"/>
        </w:rPr>
        <w:t xml:space="preserve"> and promotes</w:t>
      </w:r>
      <w:r w:rsidRPr="00E642C6">
        <w:rPr>
          <w:rFonts w:ascii="Arial" w:eastAsia="Times New Roman" w:hAnsi="Arial" w:cs="Arial"/>
          <w:color w:val="000000"/>
          <w:lang w:val="en"/>
        </w:rPr>
        <w:t xml:space="preserve"> the principles of equal opportunity and diversity for all its employees and learners on </w:t>
      </w:r>
      <w:r w:rsidRPr="00E642C6">
        <w:rPr>
          <w:rFonts w:ascii="Arial" w:eastAsia="Times New Roman" w:hAnsi="Arial" w:cs="Arial"/>
          <w:color w:val="000000"/>
          <w:lang w:val="en"/>
        </w:rPr>
        <w:t>its</w:t>
      </w:r>
      <w:r w:rsidRPr="00E642C6">
        <w:rPr>
          <w:rFonts w:ascii="Arial" w:eastAsia="Times New Roman" w:hAnsi="Arial" w:cs="Arial"/>
          <w:color w:val="000000"/>
          <w:lang w:val="en"/>
        </w:rPr>
        <w:t xml:space="preserve"> learning programmes.</w:t>
      </w:r>
    </w:p>
    <w:p w:rsidR="00E642C6" w:rsidRPr="00E642C6" w:rsidRDefault="00E642C6" w:rsidP="00E642C6">
      <w:pPr>
        <w:spacing w:before="100" w:beforeAutospacing="1" w:after="100" w:afterAutospacing="1" w:line="240" w:lineRule="auto"/>
        <w:jc w:val="both"/>
        <w:rPr>
          <w:rFonts w:ascii="Arial" w:eastAsia="Times New Roman" w:hAnsi="Arial" w:cs="Arial"/>
          <w:color w:val="000000"/>
          <w:lang w:val="en"/>
        </w:rPr>
      </w:pPr>
      <w:r w:rsidRPr="00E642C6">
        <w:rPr>
          <w:rFonts w:ascii="Arial" w:eastAsia="Times New Roman" w:hAnsi="Arial" w:cs="Arial"/>
          <w:color w:val="000000"/>
          <w:lang w:val="en"/>
        </w:rPr>
        <w:t>We value diversity and will:</w:t>
      </w:r>
    </w:p>
    <w:p w:rsidR="00E642C6" w:rsidRPr="00E642C6" w:rsidRDefault="00E642C6" w:rsidP="00E642C6">
      <w:pPr>
        <w:numPr>
          <w:ilvl w:val="0"/>
          <w:numId w:val="10"/>
        </w:numPr>
        <w:spacing w:before="100" w:beforeAutospacing="1" w:after="100" w:afterAutospacing="1" w:line="240" w:lineRule="auto"/>
        <w:ind w:left="0"/>
        <w:jc w:val="both"/>
        <w:rPr>
          <w:rFonts w:ascii="Arial" w:eastAsia="Times New Roman" w:hAnsi="Arial" w:cs="Arial"/>
          <w:color w:val="000000"/>
          <w:lang w:val="en"/>
        </w:rPr>
      </w:pPr>
      <w:r w:rsidRPr="00E642C6">
        <w:rPr>
          <w:rFonts w:ascii="Arial" w:eastAsia="Times New Roman" w:hAnsi="Arial" w:cs="Arial"/>
          <w:color w:val="000000"/>
          <w:lang w:val="en"/>
        </w:rPr>
        <w:t>Aim to create a workforce with a broad range of characteristics reflecting our diverse customer base and the communities within which we operate.</w:t>
      </w:r>
    </w:p>
    <w:p w:rsidR="00E642C6" w:rsidRPr="00E642C6" w:rsidRDefault="00E642C6" w:rsidP="00E642C6">
      <w:pPr>
        <w:numPr>
          <w:ilvl w:val="0"/>
          <w:numId w:val="10"/>
        </w:numPr>
        <w:spacing w:before="100" w:beforeAutospacing="1" w:after="100" w:afterAutospacing="1" w:line="240" w:lineRule="auto"/>
        <w:ind w:left="0"/>
        <w:jc w:val="both"/>
        <w:rPr>
          <w:rFonts w:ascii="Arial" w:eastAsia="Times New Roman" w:hAnsi="Arial" w:cs="Arial"/>
          <w:color w:val="000000"/>
          <w:lang w:val="en"/>
        </w:rPr>
      </w:pPr>
      <w:r w:rsidRPr="00E642C6">
        <w:rPr>
          <w:rFonts w:ascii="Arial" w:eastAsia="Times New Roman" w:hAnsi="Arial" w:cs="Arial"/>
          <w:color w:val="000000"/>
          <w:lang w:val="en"/>
        </w:rPr>
        <w:t>Establish a work environment free f</w:t>
      </w:r>
      <w:r>
        <w:rPr>
          <w:rFonts w:ascii="Arial" w:eastAsia="Times New Roman" w:hAnsi="Arial" w:cs="Arial"/>
          <w:color w:val="000000"/>
          <w:lang w:val="en"/>
        </w:rPr>
        <w:t>rom any form of discrimination,</w:t>
      </w:r>
      <w:r w:rsidRPr="00E642C6">
        <w:rPr>
          <w:rFonts w:ascii="Arial" w:eastAsia="Times New Roman" w:hAnsi="Arial" w:cs="Arial"/>
          <w:color w:val="000000"/>
          <w:lang w:val="en"/>
        </w:rPr>
        <w:t xml:space="preserve"> harassment</w:t>
      </w:r>
      <w:r w:rsidRPr="00E642C6">
        <w:rPr>
          <w:rFonts w:ascii="Arial" w:eastAsia="Times New Roman" w:hAnsi="Arial" w:cs="Arial"/>
          <w:color w:val="000000"/>
          <w:lang w:val="en"/>
        </w:rPr>
        <w:t>, bullying and victimisation.</w:t>
      </w:r>
    </w:p>
    <w:p w:rsidR="00E642C6" w:rsidRPr="00E642C6" w:rsidRDefault="00E642C6" w:rsidP="00E642C6">
      <w:pPr>
        <w:numPr>
          <w:ilvl w:val="0"/>
          <w:numId w:val="10"/>
        </w:numPr>
        <w:spacing w:before="100" w:beforeAutospacing="1" w:after="100" w:afterAutospacing="1" w:line="240" w:lineRule="auto"/>
        <w:ind w:left="0"/>
        <w:jc w:val="both"/>
        <w:rPr>
          <w:rFonts w:ascii="Arial" w:eastAsia="Times New Roman" w:hAnsi="Arial" w:cs="Arial"/>
          <w:color w:val="000000"/>
          <w:lang w:val="en"/>
        </w:rPr>
      </w:pPr>
      <w:r w:rsidRPr="00E642C6">
        <w:rPr>
          <w:rFonts w:ascii="Arial" w:eastAsia="Times New Roman" w:hAnsi="Arial" w:cs="Arial"/>
          <w:color w:val="000000"/>
          <w:lang w:val="en"/>
        </w:rPr>
        <w:t>Ensure that all applicants, employees, learners</w:t>
      </w:r>
      <w:r>
        <w:rPr>
          <w:rFonts w:ascii="Arial" w:eastAsia="Times New Roman" w:hAnsi="Arial" w:cs="Arial"/>
          <w:color w:val="000000"/>
          <w:lang w:val="en"/>
        </w:rPr>
        <w:t>, apprentices</w:t>
      </w:r>
      <w:r w:rsidRPr="00E642C6">
        <w:rPr>
          <w:rFonts w:ascii="Arial" w:eastAsia="Times New Roman" w:hAnsi="Arial" w:cs="Arial"/>
          <w:color w:val="000000"/>
          <w:lang w:val="en"/>
        </w:rPr>
        <w:t xml:space="preserve"> and all third parties are treated fairly and with equality of opportunity, irrespective of, but not limited to, their culture, race, colour, nationality, religious or beliefs, ethnic or national origin, age, gender, sexual orientation, transsexualism, disability, unrelated criminal convictions, marital or parental status and membership of an affiliated trade union.</w:t>
      </w:r>
    </w:p>
    <w:p w:rsidR="00E642C6" w:rsidRDefault="00E642C6" w:rsidP="00E642C6">
      <w:pPr>
        <w:numPr>
          <w:ilvl w:val="0"/>
          <w:numId w:val="10"/>
        </w:numPr>
        <w:spacing w:before="100" w:beforeAutospacing="1" w:after="100" w:afterAutospacing="1" w:line="240" w:lineRule="auto"/>
        <w:ind w:left="0"/>
        <w:jc w:val="both"/>
        <w:rPr>
          <w:rFonts w:ascii="Arial" w:eastAsia="Times New Roman" w:hAnsi="Arial" w:cs="Arial"/>
          <w:color w:val="000000"/>
          <w:lang w:val="en"/>
        </w:rPr>
      </w:pPr>
      <w:r w:rsidRPr="00E642C6">
        <w:rPr>
          <w:rFonts w:ascii="Arial" w:eastAsia="Times New Roman" w:hAnsi="Arial" w:cs="Arial"/>
          <w:color w:val="000000"/>
          <w:lang w:val="en"/>
        </w:rPr>
        <w:t>Appoint, train, develop, promote and reward all individuals fairly and objectively on the basis of their skills, aptitudes and abilities.</w:t>
      </w:r>
    </w:p>
    <w:p w:rsidR="00E642C6" w:rsidRPr="00E642C6" w:rsidRDefault="00E642C6" w:rsidP="00E642C6">
      <w:pPr>
        <w:numPr>
          <w:ilvl w:val="0"/>
          <w:numId w:val="10"/>
        </w:numPr>
        <w:spacing w:before="100" w:beforeAutospacing="1" w:after="100" w:afterAutospacing="1" w:line="240" w:lineRule="auto"/>
        <w:ind w:left="0"/>
        <w:jc w:val="both"/>
        <w:rPr>
          <w:rFonts w:ascii="Arial" w:eastAsia="Times New Roman" w:hAnsi="Arial" w:cs="Arial"/>
          <w:color w:val="000000"/>
          <w:lang w:val="en"/>
        </w:rPr>
      </w:pPr>
      <w:r>
        <w:rPr>
          <w:rFonts w:ascii="Arial" w:eastAsia="Times New Roman" w:hAnsi="Arial" w:cs="Arial"/>
          <w:color w:val="000000"/>
          <w:lang w:val="en"/>
        </w:rPr>
        <w:t>Use this policy when recruiting, delivering apprenticeship training, supporting our employers and apprentices throughout their journey.</w:t>
      </w:r>
    </w:p>
    <w:p w:rsidR="00E642C6" w:rsidRPr="00E642C6" w:rsidRDefault="00E642C6" w:rsidP="00E642C6">
      <w:pPr>
        <w:numPr>
          <w:ilvl w:val="0"/>
          <w:numId w:val="10"/>
        </w:numPr>
        <w:spacing w:before="100" w:beforeAutospacing="1" w:after="100" w:afterAutospacing="1" w:line="240" w:lineRule="auto"/>
        <w:ind w:left="0"/>
        <w:jc w:val="both"/>
        <w:rPr>
          <w:rFonts w:ascii="Arial" w:eastAsia="Times New Roman" w:hAnsi="Arial" w:cs="Arial"/>
          <w:color w:val="000000"/>
          <w:lang w:val="en"/>
        </w:rPr>
      </w:pPr>
      <w:r w:rsidRPr="00E642C6">
        <w:rPr>
          <w:rFonts w:ascii="Arial" w:eastAsia="Times New Roman" w:hAnsi="Arial" w:cs="Arial"/>
          <w:color w:val="000000"/>
          <w:lang w:val="en"/>
        </w:rPr>
        <w:t>Seek the opinions of our employees on the development and performance of equality and diversity initiatives to ensure they effectively meet their needs and those of our learners and customers.</w:t>
      </w:r>
    </w:p>
    <w:p w:rsidR="00E642C6" w:rsidRPr="00E642C6" w:rsidRDefault="00E642C6" w:rsidP="00E642C6">
      <w:pPr>
        <w:numPr>
          <w:ilvl w:val="0"/>
          <w:numId w:val="10"/>
        </w:numPr>
        <w:spacing w:before="100" w:beforeAutospacing="1" w:after="100" w:afterAutospacing="1" w:line="240" w:lineRule="auto"/>
        <w:ind w:left="0"/>
        <w:jc w:val="both"/>
        <w:rPr>
          <w:rFonts w:ascii="Arial" w:eastAsia="Times New Roman" w:hAnsi="Arial" w:cs="Arial"/>
          <w:color w:val="000000"/>
          <w:lang w:val="en"/>
        </w:rPr>
      </w:pPr>
      <w:r w:rsidRPr="00E642C6">
        <w:rPr>
          <w:rFonts w:ascii="Arial" w:eastAsia="Times New Roman" w:hAnsi="Arial" w:cs="Arial"/>
          <w:color w:val="000000"/>
          <w:lang w:val="en"/>
        </w:rPr>
        <w:t>Demonstrate the positive benefits of diversity by monitoring the composition of our workforce and learner group and by measuring the impact of our recruitment and selection initiatives.</w:t>
      </w:r>
    </w:p>
    <w:p w:rsidR="00E642C6" w:rsidRPr="00E642C6" w:rsidRDefault="00E642C6" w:rsidP="00E642C6">
      <w:pPr>
        <w:numPr>
          <w:ilvl w:val="0"/>
          <w:numId w:val="10"/>
        </w:numPr>
        <w:spacing w:before="100" w:beforeAutospacing="1" w:after="100" w:afterAutospacing="1" w:line="240" w:lineRule="auto"/>
        <w:ind w:left="0" w:hanging="357"/>
        <w:contextualSpacing/>
        <w:jc w:val="both"/>
        <w:rPr>
          <w:rFonts w:ascii="Arial" w:eastAsia="Times New Roman" w:hAnsi="Arial" w:cs="Arial"/>
          <w:color w:val="000000"/>
          <w:lang w:val="en"/>
        </w:rPr>
      </w:pPr>
      <w:r w:rsidRPr="00E642C6">
        <w:rPr>
          <w:rFonts w:ascii="Arial" w:eastAsia="Times New Roman" w:hAnsi="Arial" w:cs="Arial"/>
          <w:color w:val="000000"/>
          <w:lang w:val="en"/>
        </w:rPr>
        <w:t>Comply with UK and European legislation and Codes of Practice.</w:t>
      </w:r>
    </w:p>
    <w:p w:rsidR="00E642C6" w:rsidRPr="00E642C6" w:rsidRDefault="00E642C6" w:rsidP="00E642C6">
      <w:pPr>
        <w:spacing w:before="100" w:beforeAutospacing="1" w:after="100" w:afterAutospacing="1" w:line="240" w:lineRule="auto"/>
        <w:contextualSpacing/>
        <w:jc w:val="both"/>
        <w:rPr>
          <w:rFonts w:ascii="Arial" w:eastAsia="Times New Roman" w:hAnsi="Arial" w:cs="Arial"/>
          <w:color w:val="000000"/>
          <w:lang w:val="en"/>
        </w:rPr>
      </w:pPr>
    </w:p>
    <w:p w:rsidR="00E642C6" w:rsidRPr="00E642C6" w:rsidRDefault="00E642C6" w:rsidP="00E642C6">
      <w:pPr>
        <w:numPr>
          <w:ilvl w:val="0"/>
          <w:numId w:val="8"/>
        </w:numPr>
        <w:spacing w:before="100" w:beforeAutospacing="1" w:after="100" w:afterAutospacing="1" w:line="240" w:lineRule="auto"/>
        <w:ind w:left="0" w:hanging="357"/>
        <w:contextualSpacing/>
        <w:jc w:val="both"/>
        <w:rPr>
          <w:rFonts w:ascii="Arial" w:eastAsia="Times New Roman" w:hAnsi="Arial" w:cs="Arial"/>
          <w:b/>
          <w:color w:val="000000"/>
          <w:lang w:val="en"/>
        </w:rPr>
      </w:pPr>
      <w:r w:rsidRPr="00E642C6">
        <w:rPr>
          <w:rFonts w:ascii="Arial" w:eastAsia="Times New Roman" w:hAnsi="Arial" w:cs="Arial"/>
          <w:b/>
          <w:color w:val="000000"/>
          <w:lang w:val="en"/>
        </w:rPr>
        <w:t>Responsibility</w:t>
      </w:r>
    </w:p>
    <w:p w:rsidR="00E642C6" w:rsidRPr="00E642C6" w:rsidRDefault="00E642C6" w:rsidP="00E642C6">
      <w:pPr>
        <w:spacing w:after="0" w:line="240" w:lineRule="auto"/>
        <w:jc w:val="both"/>
        <w:rPr>
          <w:rFonts w:ascii="Arial" w:eastAsia="Times New Roman" w:hAnsi="Arial" w:cs="Arial"/>
        </w:rPr>
      </w:pPr>
    </w:p>
    <w:p w:rsidR="00E642C6" w:rsidRPr="00E642C6" w:rsidRDefault="00E642C6" w:rsidP="00E642C6">
      <w:pPr>
        <w:spacing w:after="0" w:line="240" w:lineRule="auto"/>
        <w:jc w:val="both"/>
        <w:rPr>
          <w:rFonts w:ascii="Arial" w:eastAsia="Times New Roman" w:hAnsi="Arial" w:cs="Arial"/>
        </w:rPr>
      </w:pPr>
      <w:r>
        <w:rPr>
          <w:rFonts w:ascii="Arial" w:eastAsia="Times New Roman" w:hAnsi="Arial" w:cs="Arial"/>
        </w:rPr>
        <w:t>We all</w:t>
      </w:r>
      <w:r w:rsidRPr="00E642C6">
        <w:rPr>
          <w:rFonts w:ascii="Arial" w:eastAsia="Times New Roman" w:hAnsi="Arial" w:cs="Arial"/>
        </w:rPr>
        <w:t xml:space="preserve"> have a responsibility for our own behaviour, and for maintaining an environment in which prejudice is eliminated and where everyone is treated fairly, with respect and dignity.  We as a company believe that each individual can only give their best if we are an inclusive organisation and can demonstrate the value we place on diversity.</w:t>
      </w:r>
    </w:p>
    <w:p w:rsidR="00E642C6" w:rsidRPr="00E642C6" w:rsidRDefault="00E642C6" w:rsidP="00E642C6">
      <w:pPr>
        <w:spacing w:after="0" w:line="240" w:lineRule="auto"/>
        <w:jc w:val="both"/>
        <w:rPr>
          <w:rFonts w:ascii="Arial" w:eastAsia="Times New Roman" w:hAnsi="Arial" w:cs="Arial"/>
        </w:rPr>
      </w:pPr>
    </w:p>
    <w:p w:rsidR="00E642C6" w:rsidRPr="00E642C6" w:rsidRDefault="00E642C6" w:rsidP="00E642C6">
      <w:pPr>
        <w:numPr>
          <w:ilvl w:val="0"/>
          <w:numId w:val="11"/>
        </w:numPr>
        <w:spacing w:after="0" w:line="240" w:lineRule="auto"/>
        <w:ind w:left="0"/>
        <w:jc w:val="both"/>
        <w:rPr>
          <w:rFonts w:ascii="Arial" w:eastAsia="Times New Roman" w:hAnsi="Arial" w:cs="Arial"/>
        </w:rPr>
      </w:pPr>
      <w:r w:rsidRPr="00E642C6">
        <w:rPr>
          <w:rFonts w:ascii="Arial" w:eastAsia="Times New Roman" w:hAnsi="Arial" w:cs="Arial"/>
        </w:rPr>
        <w:t>Every employee has a duty of care towards their colleagues, learners, customers and third parties, and we all have a personal responsibility for ensuring the practical application of our policy.</w:t>
      </w:r>
    </w:p>
    <w:p w:rsidR="00E642C6" w:rsidRPr="00E642C6" w:rsidRDefault="00E642C6" w:rsidP="00E642C6">
      <w:pPr>
        <w:numPr>
          <w:ilvl w:val="0"/>
          <w:numId w:val="11"/>
        </w:numPr>
        <w:spacing w:after="0" w:line="240" w:lineRule="auto"/>
        <w:ind w:left="0"/>
        <w:jc w:val="both"/>
        <w:rPr>
          <w:rFonts w:ascii="Arial" w:eastAsia="Times New Roman" w:hAnsi="Arial" w:cs="Arial"/>
        </w:rPr>
      </w:pPr>
      <w:r w:rsidRPr="00E642C6">
        <w:rPr>
          <w:rFonts w:ascii="Arial" w:eastAsia="Times New Roman" w:hAnsi="Arial" w:cs="Arial"/>
        </w:rPr>
        <w:t>Managing Director, Senior Management Team and line managers have key responsibilities for the direct implementation of our policy, promoting equality of opportunity for employees and learners on government funded programmes, monitoring the Policy’s use and following up any relevant complaints.</w:t>
      </w:r>
    </w:p>
    <w:p w:rsidR="00E642C6" w:rsidRPr="00E642C6" w:rsidRDefault="00E642C6" w:rsidP="00E642C6">
      <w:pPr>
        <w:spacing w:after="0" w:line="240" w:lineRule="auto"/>
        <w:jc w:val="both"/>
        <w:rPr>
          <w:rFonts w:ascii="Arial" w:eastAsia="Times New Roman" w:hAnsi="Arial" w:cs="Arial"/>
        </w:rPr>
      </w:pPr>
      <w:r w:rsidRPr="00E642C6">
        <w:rPr>
          <w:rFonts w:ascii="Arial" w:eastAsia="Times New Roman" w:hAnsi="Arial" w:cs="Arial"/>
        </w:rPr>
        <w:t xml:space="preserve">The </w:t>
      </w:r>
      <w:r>
        <w:rPr>
          <w:rFonts w:ascii="Arial" w:eastAsia="Times New Roman" w:hAnsi="Arial" w:cs="Arial"/>
        </w:rPr>
        <w:t>SMT are</w:t>
      </w:r>
      <w:r w:rsidRPr="00E642C6">
        <w:rPr>
          <w:rFonts w:ascii="Arial" w:eastAsia="Times New Roman" w:hAnsi="Arial" w:cs="Arial"/>
        </w:rPr>
        <w:t xml:space="preserve"> responsible for maintaining the Policy and promoting equality of opportunity in employment through clear communication, thorough understanding and good practice.  The Senior Management Team</w:t>
      </w:r>
      <w:r>
        <w:rPr>
          <w:rFonts w:ascii="Arial" w:eastAsia="Times New Roman" w:hAnsi="Arial" w:cs="Arial"/>
        </w:rPr>
        <w:t xml:space="preserve"> and </w:t>
      </w:r>
      <w:r w:rsidRPr="00E642C6">
        <w:rPr>
          <w:rFonts w:ascii="Arial" w:eastAsia="Times New Roman" w:hAnsi="Arial" w:cs="Arial"/>
        </w:rPr>
        <w:t>will communicate, monitor and implement the policy.  They are also responsible for ensuring it is reviewed annually and is up to date.  Any amendments to the policy will only be implemented fol</w:t>
      </w:r>
      <w:r>
        <w:rPr>
          <w:rFonts w:ascii="Arial" w:eastAsia="Times New Roman" w:hAnsi="Arial" w:cs="Arial"/>
        </w:rPr>
        <w:t>lowing consideration by the SMT</w:t>
      </w:r>
      <w:r w:rsidRPr="00E642C6">
        <w:rPr>
          <w:rFonts w:ascii="Arial" w:eastAsia="Times New Roman" w:hAnsi="Arial" w:cs="Arial"/>
        </w:rPr>
        <w:t xml:space="preserve"> and the Managing Director.</w:t>
      </w:r>
    </w:p>
    <w:p w:rsidR="00E642C6" w:rsidRPr="00E642C6" w:rsidRDefault="00E642C6" w:rsidP="00E642C6">
      <w:pPr>
        <w:spacing w:after="0" w:line="240" w:lineRule="auto"/>
        <w:jc w:val="both"/>
        <w:rPr>
          <w:rFonts w:ascii="Arial" w:eastAsia="Times New Roman" w:hAnsi="Arial" w:cs="Arial"/>
        </w:rPr>
      </w:pPr>
    </w:p>
    <w:p w:rsidR="00E642C6" w:rsidRPr="00E642C6" w:rsidRDefault="00E642C6" w:rsidP="00E642C6">
      <w:pPr>
        <w:numPr>
          <w:ilvl w:val="0"/>
          <w:numId w:val="8"/>
        </w:numPr>
        <w:spacing w:after="0" w:line="240" w:lineRule="auto"/>
        <w:ind w:left="0"/>
        <w:jc w:val="both"/>
        <w:rPr>
          <w:rFonts w:ascii="Arial" w:eastAsia="Times New Roman" w:hAnsi="Arial" w:cs="Arial"/>
          <w:b/>
        </w:rPr>
      </w:pPr>
      <w:r w:rsidRPr="00E642C6">
        <w:rPr>
          <w:rFonts w:ascii="Arial" w:eastAsia="Times New Roman" w:hAnsi="Arial" w:cs="Arial"/>
          <w:b/>
        </w:rPr>
        <w:t xml:space="preserve">Implementation </w:t>
      </w:r>
    </w:p>
    <w:p w:rsidR="00E642C6" w:rsidRPr="00E642C6" w:rsidRDefault="00E642C6" w:rsidP="00E642C6">
      <w:pPr>
        <w:spacing w:after="0" w:line="240" w:lineRule="auto"/>
        <w:jc w:val="both"/>
        <w:rPr>
          <w:rFonts w:ascii="Arial" w:eastAsia="Times New Roman" w:hAnsi="Arial" w:cs="Arial"/>
        </w:rPr>
      </w:pPr>
    </w:p>
    <w:p w:rsidR="00E642C6" w:rsidRPr="00E642C6" w:rsidRDefault="00E642C6" w:rsidP="00E642C6">
      <w:pPr>
        <w:spacing w:after="0" w:line="240" w:lineRule="auto"/>
        <w:jc w:val="both"/>
        <w:rPr>
          <w:rFonts w:ascii="Arial" w:eastAsia="Times New Roman" w:hAnsi="Arial" w:cs="Arial"/>
        </w:rPr>
      </w:pPr>
      <w:r w:rsidRPr="00E642C6">
        <w:rPr>
          <w:rFonts w:ascii="Arial" w:eastAsia="Times New Roman" w:hAnsi="Arial" w:cs="Arial"/>
        </w:rPr>
        <w:t>A strategy and action plan has been drawn up; it will be acted upon and</w:t>
      </w:r>
      <w:r>
        <w:rPr>
          <w:rFonts w:ascii="Arial" w:eastAsia="Times New Roman" w:hAnsi="Arial" w:cs="Arial"/>
        </w:rPr>
        <w:t xml:space="preserve"> regularly monitored by the SMT</w:t>
      </w:r>
      <w:r w:rsidRPr="00E642C6">
        <w:rPr>
          <w:rFonts w:ascii="Arial" w:eastAsia="Times New Roman" w:hAnsi="Arial" w:cs="Arial"/>
        </w:rPr>
        <w:t xml:space="preserve"> to ensure that the principles are put into practise.</w:t>
      </w:r>
    </w:p>
    <w:p w:rsidR="00E642C6" w:rsidRPr="00E642C6" w:rsidRDefault="00E642C6" w:rsidP="00E642C6">
      <w:pPr>
        <w:spacing w:after="0" w:line="240" w:lineRule="auto"/>
        <w:jc w:val="both"/>
        <w:rPr>
          <w:rFonts w:ascii="Arial" w:eastAsia="Times New Roman" w:hAnsi="Arial" w:cs="Arial"/>
        </w:rPr>
      </w:pPr>
    </w:p>
    <w:p w:rsidR="00E642C6" w:rsidRPr="00E642C6" w:rsidRDefault="00E642C6" w:rsidP="00E642C6">
      <w:pPr>
        <w:spacing w:after="0" w:line="240" w:lineRule="auto"/>
        <w:jc w:val="both"/>
        <w:rPr>
          <w:rFonts w:ascii="Arial" w:eastAsia="Times New Roman" w:hAnsi="Arial" w:cs="Arial"/>
        </w:rPr>
      </w:pPr>
      <w:r w:rsidRPr="00E642C6">
        <w:rPr>
          <w:rFonts w:ascii="Arial" w:eastAsia="Times New Roman" w:hAnsi="Arial" w:cs="Arial"/>
        </w:rPr>
        <w:t>Appropriate training and support for employees will be provided where required to ensure successful implementation of the plan.</w:t>
      </w:r>
    </w:p>
    <w:p w:rsidR="00E642C6" w:rsidRDefault="00E642C6" w:rsidP="00E642C6">
      <w:pPr>
        <w:spacing w:after="0" w:line="240" w:lineRule="auto"/>
        <w:jc w:val="both"/>
        <w:rPr>
          <w:rFonts w:ascii="Arial" w:eastAsia="Times New Roman" w:hAnsi="Arial" w:cs="Arial"/>
        </w:rPr>
      </w:pPr>
    </w:p>
    <w:p w:rsidR="00E642C6" w:rsidRPr="00E642C6" w:rsidRDefault="00E642C6" w:rsidP="00E642C6">
      <w:pPr>
        <w:spacing w:after="0" w:line="240" w:lineRule="auto"/>
        <w:jc w:val="both"/>
        <w:rPr>
          <w:rFonts w:ascii="Arial" w:eastAsia="Times New Roman" w:hAnsi="Arial" w:cs="Arial"/>
        </w:rPr>
      </w:pPr>
    </w:p>
    <w:p w:rsidR="00E642C6" w:rsidRPr="00E642C6" w:rsidRDefault="00E642C6" w:rsidP="00E642C6">
      <w:pPr>
        <w:numPr>
          <w:ilvl w:val="0"/>
          <w:numId w:val="8"/>
        </w:numPr>
        <w:spacing w:after="0" w:line="240" w:lineRule="auto"/>
        <w:ind w:left="0"/>
        <w:jc w:val="both"/>
        <w:rPr>
          <w:rFonts w:ascii="Arial" w:eastAsia="Times New Roman" w:hAnsi="Arial" w:cs="Arial"/>
          <w:b/>
        </w:rPr>
      </w:pPr>
      <w:r w:rsidRPr="00E642C6">
        <w:rPr>
          <w:rFonts w:ascii="Arial" w:eastAsia="Times New Roman" w:hAnsi="Arial" w:cs="Arial"/>
          <w:b/>
        </w:rPr>
        <w:t>Communication</w:t>
      </w:r>
    </w:p>
    <w:p w:rsidR="00E642C6" w:rsidRPr="00E642C6" w:rsidRDefault="00E642C6" w:rsidP="00E642C6">
      <w:pPr>
        <w:spacing w:after="0" w:line="240" w:lineRule="auto"/>
        <w:jc w:val="both"/>
        <w:rPr>
          <w:rFonts w:ascii="Arial" w:eastAsia="Times New Roman" w:hAnsi="Arial" w:cs="Arial"/>
          <w:b/>
        </w:rPr>
      </w:pPr>
    </w:p>
    <w:p w:rsidR="00E642C6" w:rsidRPr="00E642C6" w:rsidRDefault="00E642C6" w:rsidP="00E642C6">
      <w:pPr>
        <w:spacing w:after="0" w:line="240" w:lineRule="auto"/>
        <w:jc w:val="both"/>
        <w:rPr>
          <w:rFonts w:ascii="Arial" w:eastAsia="Times New Roman" w:hAnsi="Arial" w:cs="Arial"/>
        </w:rPr>
      </w:pPr>
      <w:r w:rsidRPr="00E642C6">
        <w:rPr>
          <w:rFonts w:ascii="Arial" w:eastAsia="Times New Roman" w:hAnsi="Arial" w:cs="Arial"/>
        </w:rPr>
        <w:t>Our Equality and Diversity Policy is available in hard copy.  P</w:t>
      </w:r>
      <w:r>
        <w:rPr>
          <w:rFonts w:ascii="Arial" w:eastAsia="Times New Roman" w:hAnsi="Arial" w:cs="Arial"/>
        </w:rPr>
        <w:t>lease contact the MI</w:t>
      </w:r>
      <w:r w:rsidRPr="00E642C6">
        <w:rPr>
          <w:rFonts w:ascii="Arial" w:eastAsia="Times New Roman" w:hAnsi="Arial" w:cs="Arial"/>
        </w:rPr>
        <w:t xml:space="preserve"> Department if you wish to access this document in another format.</w:t>
      </w:r>
    </w:p>
    <w:p w:rsidR="00E642C6" w:rsidRPr="00E642C6" w:rsidRDefault="00E642C6" w:rsidP="00E642C6">
      <w:pPr>
        <w:spacing w:after="0" w:line="240" w:lineRule="auto"/>
        <w:jc w:val="both"/>
        <w:rPr>
          <w:rFonts w:ascii="Arial" w:eastAsia="Times New Roman" w:hAnsi="Arial" w:cs="Arial"/>
        </w:rPr>
      </w:pPr>
    </w:p>
    <w:p w:rsidR="00E642C6" w:rsidRPr="00E642C6" w:rsidRDefault="00E642C6" w:rsidP="00E642C6">
      <w:pPr>
        <w:spacing w:after="0" w:line="240" w:lineRule="auto"/>
        <w:jc w:val="both"/>
        <w:rPr>
          <w:rFonts w:ascii="Arial" w:eastAsia="Times New Roman" w:hAnsi="Arial" w:cs="Arial"/>
        </w:rPr>
      </w:pPr>
      <w:r w:rsidRPr="00E642C6">
        <w:rPr>
          <w:rFonts w:ascii="Arial" w:eastAsia="Times New Roman" w:hAnsi="Arial" w:cs="Arial"/>
        </w:rPr>
        <w:t>Training will be provided for staff to ensure awareness is raised and staff have a clear understanding of equality and diversity and their responsibilities. Training will take place at induction of any new staff member aswell as periodically to ensure application and engagement of policy.</w:t>
      </w:r>
    </w:p>
    <w:p w:rsidR="00E642C6" w:rsidRPr="00E642C6" w:rsidRDefault="00E642C6" w:rsidP="00E642C6">
      <w:pPr>
        <w:spacing w:after="0" w:line="240" w:lineRule="auto"/>
        <w:jc w:val="both"/>
        <w:rPr>
          <w:rFonts w:ascii="Arial" w:eastAsia="Times New Roman" w:hAnsi="Arial" w:cs="Arial"/>
        </w:rPr>
      </w:pPr>
    </w:p>
    <w:p w:rsidR="00E642C6" w:rsidRPr="00E642C6" w:rsidRDefault="00E642C6" w:rsidP="00E642C6">
      <w:pPr>
        <w:numPr>
          <w:ilvl w:val="0"/>
          <w:numId w:val="8"/>
        </w:numPr>
        <w:spacing w:after="0" w:line="240" w:lineRule="auto"/>
        <w:ind w:left="0"/>
        <w:jc w:val="both"/>
        <w:rPr>
          <w:rFonts w:ascii="Arial" w:eastAsia="Times New Roman" w:hAnsi="Arial" w:cs="Arial"/>
          <w:b/>
        </w:rPr>
      </w:pPr>
      <w:r w:rsidRPr="00E642C6">
        <w:rPr>
          <w:rFonts w:ascii="Arial" w:eastAsia="Times New Roman" w:hAnsi="Arial" w:cs="Arial"/>
          <w:b/>
        </w:rPr>
        <w:t>Complaints</w:t>
      </w:r>
    </w:p>
    <w:p w:rsidR="00E642C6" w:rsidRPr="00E642C6" w:rsidRDefault="00E642C6" w:rsidP="00E642C6">
      <w:pPr>
        <w:spacing w:after="0" w:line="240" w:lineRule="auto"/>
        <w:jc w:val="both"/>
        <w:rPr>
          <w:rFonts w:ascii="Arial" w:eastAsia="Times New Roman" w:hAnsi="Arial" w:cs="Arial"/>
          <w:b/>
        </w:rPr>
      </w:pPr>
    </w:p>
    <w:p w:rsidR="00E642C6" w:rsidRPr="00E642C6" w:rsidRDefault="00E642C6" w:rsidP="00E642C6">
      <w:pPr>
        <w:spacing w:after="0" w:line="240" w:lineRule="auto"/>
        <w:jc w:val="both"/>
        <w:rPr>
          <w:rFonts w:ascii="Arial" w:eastAsia="Times New Roman" w:hAnsi="Arial" w:cs="Arial"/>
        </w:rPr>
      </w:pPr>
      <w:r w:rsidRPr="00E642C6">
        <w:rPr>
          <w:rFonts w:ascii="Arial" w:eastAsia="Times New Roman" w:hAnsi="Arial" w:cs="Arial"/>
        </w:rPr>
        <w:t>Any complaint made verbally or in writing will be taken seriously and dealt with in a timely and sensitive manner, in accordance with our published grievance and disciplinary procedures.</w:t>
      </w:r>
    </w:p>
    <w:p w:rsidR="00E642C6" w:rsidRPr="00E642C6" w:rsidRDefault="00E642C6" w:rsidP="00E642C6">
      <w:pPr>
        <w:spacing w:after="0" w:line="240" w:lineRule="auto"/>
        <w:jc w:val="both"/>
        <w:rPr>
          <w:rFonts w:ascii="Arial" w:eastAsia="Times New Roman" w:hAnsi="Arial" w:cs="Arial"/>
        </w:rPr>
      </w:pPr>
    </w:p>
    <w:p w:rsidR="00E642C6" w:rsidRPr="00E642C6" w:rsidRDefault="00E642C6" w:rsidP="00E642C6">
      <w:pPr>
        <w:spacing w:after="0" w:line="240" w:lineRule="auto"/>
        <w:jc w:val="both"/>
        <w:rPr>
          <w:rFonts w:ascii="Arial" w:eastAsia="Times New Roman" w:hAnsi="Arial" w:cs="Arial"/>
        </w:rPr>
      </w:pPr>
      <w:r>
        <w:rPr>
          <w:rFonts w:ascii="Arial" w:eastAsia="Times New Roman" w:hAnsi="Arial" w:cs="Arial"/>
        </w:rPr>
        <w:t xml:space="preserve">SMT </w:t>
      </w:r>
      <w:r w:rsidRPr="00E642C6">
        <w:rPr>
          <w:rFonts w:ascii="Arial" w:eastAsia="Times New Roman" w:hAnsi="Arial" w:cs="Arial"/>
        </w:rPr>
        <w:t>is available for confidential consultation on any issue relating to discrimination, bullying, harassment or victimisation.</w:t>
      </w:r>
    </w:p>
    <w:p w:rsidR="00E642C6" w:rsidRPr="00E642C6" w:rsidRDefault="00E642C6" w:rsidP="00E642C6">
      <w:pPr>
        <w:spacing w:after="0" w:line="240" w:lineRule="auto"/>
        <w:jc w:val="both"/>
        <w:rPr>
          <w:rFonts w:ascii="Arial" w:eastAsia="Times New Roman" w:hAnsi="Arial" w:cs="Arial"/>
        </w:rPr>
      </w:pPr>
    </w:p>
    <w:p w:rsidR="00E642C6" w:rsidRPr="00E642C6" w:rsidRDefault="00E642C6" w:rsidP="00E642C6">
      <w:pPr>
        <w:numPr>
          <w:ilvl w:val="0"/>
          <w:numId w:val="8"/>
        </w:numPr>
        <w:spacing w:after="0" w:line="240" w:lineRule="auto"/>
        <w:ind w:left="0"/>
        <w:jc w:val="both"/>
        <w:rPr>
          <w:rFonts w:ascii="Arial" w:eastAsia="Times New Roman" w:hAnsi="Arial" w:cs="Arial"/>
          <w:b/>
        </w:rPr>
      </w:pPr>
      <w:r w:rsidRPr="00E642C6">
        <w:rPr>
          <w:rFonts w:ascii="Arial" w:eastAsia="Times New Roman" w:hAnsi="Arial" w:cs="Arial"/>
          <w:b/>
        </w:rPr>
        <w:t>Support</w:t>
      </w:r>
    </w:p>
    <w:p w:rsidR="00E642C6" w:rsidRPr="00E642C6" w:rsidRDefault="00E642C6" w:rsidP="00E642C6">
      <w:pPr>
        <w:spacing w:after="0" w:line="240" w:lineRule="auto"/>
        <w:jc w:val="both"/>
        <w:rPr>
          <w:rFonts w:ascii="Arial" w:eastAsia="Times New Roman" w:hAnsi="Arial" w:cs="Arial"/>
          <w:b/>
        </w:rPr>
      </w:pPr>
    </w:p>
    <w:p w:rsidR="00E642C6" w:rsidRPr="00E642C6" w:rsidRDefault="00E642C6" w:rsidP="00E642C6">
      <w:pPr>
        <w:spacing w:after="0" w:line="240" w:lineRule="auto"/>
        <w:rPr>
          <w:rFonts w:ascii="Arial" w:eastAsia="Times New Roman" w:hAnsi="Arial" w:cs="Arial"/>
        </w:rPr>
      </w:pPr>
      <w:r w:rsidRPr="00E642C6">
        <w:rPr>
          <w:rFonts w:ascii="Arial" w:eastAsia="Times New Roman" w:hAnsi="Arial" w:cs="Arial"/>
        </w:rPr>
        <w:t>In support of the Equality &amp; Diversity Policy and with particular reference to race, Asset Training will address the statutory duties of the Race Relations (Amendment) Act 2000 i.e.</w:t>
      </w:r>
    </w:p>
    <w:p w:rsidR="00E642C6" w:rsidRPr="00E642C6" w:rsidRDefault="00E642C6" w:rsidP="00E642C6">
      <w:pPr>
        <w:spacing w:after="0" w:line="240" w:lineRule="auto"/>
        <w:jc w:val="both"/>
        <w:rPr>
          <w:rFonts w:ascii="Arial" w:eastAsia="Times New Roman" w:hAnsi="Arial" w:cs="Arial"/>
        </w:rPr>
      </w:pPr>
    </w:p>
    <w:p w:rsidR="00E642C6" w:rsidRPr="00E642C6" w:rsidRDefault="00E642C6" w:rsidP="00E642C6">
      <w:pPr>
        <w:numPr>
          <w:ilvl w:val="1"/>
          <w:numId w:val="5"/>
        </w:numPr>
        <w:spacing w:after="0" w:line="240" w:lineRule="auto"/>
        <w:ind w:left="0"/>
        <w:jc w:val="both"/>
        <w:rPr>
          <w:rFonts w:ascii="Arial" w:eastAsia="Times New Roman" w:hAnsi="Arial" w:cs="Arial"/>
        </w:rPr>
      </w:pPr>
      <w:r w:rsidRPr="00E642C6">
        <w:rPr>
          <w:rFonts w:ascii="Arial" w:eastAsia="Times New Roman" w:hAnsi="Arial" w:cs="Arial"/>
        </w:rPr>
        <w:t>General duties</w:t>
      </w:r>
    </w:p>
    <w:p w:rsidR="00E642C6" w:rsidRPr="00E642C6" w:rsidRDefault="00E642C6" w:rsidP="00E642C6">
      <w:pPr>
        <w:numPr>
          <w:ilvl w:val="0"/>
          <w:numId w:val="6"/>
        </w:numPr>
        <w:spacing w:after="0" w:line="240" w:lineRule="auto"/>
        <w:ind w:left="0"/>
        <w:jc w:val="both"/>
        <w:rPr>
          <w:rFonts w:ascii="Arial" w:eastAsia="Times New Roman" w:hAnsi="Arial" w:cs="Arial"/>
        </w:rPr>
      </w:pPr>
      <w:r w:rsidRPr="00E642C6">
        <w:rPr>
          <w:rFonts w:ascii="Arial" w:eastAsia="Times New Roman" w:hAnsi="Arial" w:cs="Arial"/>
        </w:rPr>
        <w:t>To eliminate unlawful racial discrimination</w:t>
      </w:r>
    </w:p>
    <w:p w:rsidR="00E642C6" w:rsidRPr="00E642C6" w:rsidRDefault="00E642C6" w:rsidP="00E642C6">
      <w:pPr>
        <w:numPr>
          <w:ilvl w:val="0"/>
          <w:numId w:val="6"/>
        </w:numPr>
        <w:spacing w:after="0" w:line="240" w:lineRule="auto"/>
        <w:ind w:left="0"/>
        <w:jc w:val="both"/>
        <w:rPr>
          <w:rFonts w:ascii="Arial" w:eastAsia="Times New Roman" w:hAnsi="Arial" w:cs="Arial"/>
        </w:rPr>
      </w:pPr>
      <w:r w:rsidRPr="00E642C6">
        <w:rPr>
          <w:rFonts w:ascii="Arial" w:eastAsia="Times New Roman" w:hAnsi="Arial" w:cs="Arial"/>
        </w:rPr>
        <w:t>To promote equality of opportunity and good relations between persons of different racial groups</w:t>
      </w:r>
    </w:p>
    <w:p w:rsidR="00E642C6" w:rsidRPr="00E642C6" w:rsidRDefault="00E642C6" w:rsidP="00E642C6">
      <w:pPr>
        <w:spacing w:after="0" w:line="240" w:lineRule="auto"/>
        <w:jc w:val="both"/>
        <w:rPr>
          <w:rFonts w:ascii="Arial" w:eastAsia="Times New Roman" w:hAnsi="Arial" w:cs="Arial"/>
        </w:rPr>
      </w:pPr>
    </w:p>
    <w:p w:rsidR="00E642C6" w:rsidRPr="00E642C6" w:rsidRDefault="00E642C6" w:rsidP="00E642C6">
      <w:pPr>
        <w:numPr>
          <w:ilvl w:val="1"/>
          <w:numId w:val="5"/>
        </w:numPr>
        <w:spacing w:after="0" w:line="240" w:lineRule="auto"/>
        <w:ind w:left="0"/>
        <w:jc w:val="both"/>
        <w:rPr>
          <w:rFonts w:ascii="Arial" w:eastAsia="Times New Roman" w:hAnsi="Arial" w:cs="Arial"/>
        </w:rPr>
      </w:pPr>
      <w:r w:rsidRPr="00E642C6">
        <w:rPr>
          <w:rFonts w:ascii="Arial" w:eastAsia="Times New Roman" w:hAnsi="Arial" w:cs="Arial"/>
        </w:rPr>
        <w:t>Specific duties</w:t>
      </w:r>
    </w:p>
    <w:p w:rsidR="00E642C6" w:rsidRPr="00E642C6" w:rsidRDefault="00E642C6" w:rsidP="00E642C6">
      <w:pPr>
        <w:numPr>
          <w:ilvl w:val="0"/>
          <w:numId w:val="7"/>
        </w:numPr>
        <w:spacing w:after="0" w:line="240" w:lineRule="auto"/>
        <w:ind w:left="0"/>
        <w:jc w:val="both"/>
        <w:rPr>
          <w:rFonts w:ascii="Arial" w:eastAsia="Times New Roman" w:hAnsi="Arial" w:cs="Arial"/>
        </w:rPr>
      </w:pPr>
      <w:r w:rsidRPr="00E642C6">
        <w:rPr>
          <w:rFonts w:ascii="Arial" w:eastAsia="Times New Roman" w:hAnsi="Arial" w:cs="Arial"/>
        </w:rPr>
        <w:t>Prepare a written Race Equality Policy</w:t>
      </w:r>
    </w:p>
    <w:p w:rsidR="00E642C6" w:rsidRPr="00E642C6" w:rsidRDefault="00E642C6" w:rsidP="00E642C6">
      <w:pPr>
        <w:numPr>
          <w:ilvl w:val="0"/>
          <w:numId w:val="7"/>
        </w:numPr>
        <w:spacing w:after="0" w:line="240" w:lineRule="auto"/>
        <w:ind w:left="0"/>
        <w:jc w:val="both"/>
        <w:rPr>
          <w:rFonts w:ascii="Arial" w:eastAsia="Times New Roman" w:hAnsi="Arial" w:cs="Arial"/>
        </w:rPr>
      </w:pPr>
      <w:r w:rsidRPr="00E642C6">
        <w:rPr>
          <w:rFonts w:ascii="Arial" w:eastAsia="Times New Roman" w:hAnsi="Arial" w:cs="Arial"/>
        </w:rPr>
        <w:t>Make arrangements for fulfilling specific duties</w:t>
      </w:r>
    </w:p>
    <w:p w:rsidR="00E642C6" w:rsidRPr="00E642C6" w:rsidRDefault="00E642C6" w:rsidP="00E642C6">
      <w:pPr>
        <w:numPr>
          <w:ilvl w:val="0"/>
          <w:numId w:val="7"/>
        </w:numPr>
        <w:spacing w:after="0" w:line="240" w:lineRule="auto"/>
        <w:ind w:left="0"/>
        <w:jc w:val="both"/>
        <w:rPr>
          <w:rFonts w:ascii="Arial" w:eastAsia="Times New Roman" w:hAnsi="Arial" w:cs="Arial"/>
        </w:rPr>
      </w:pPr>
      <w:r w:rsidRPr="00E642C6">
        <w:rPr>
          <w:rFonts w:ascii="Arial" w:eastAsia="Times New Roman" w:hAnsi="Arial" w:cs="Arial"/>
        </w:rPr>
        <w:t>Assess impact of the policy on learners and staff of different racial groups</w:t>
      </w:r>
    </w:p>
    <w:p w:rsidR="00E642C6" w:rsidRPr="00E642C6" w:rsidRDefault="00E642C6" w:rsidP="00E642C6">
      <w:pPr>
        <w:numPr>
          <w:ilvl w:val="0"/>
          <w:numId w:val="7"/>
        </w:numPr>
        <w:spacing w:after="0" w:line="240" w:lineRule="auto"/>
        <w:ind w:left="0"/>
        <w:jc w:val="both"/>
        <w:rPr>
          <w:rFonts w:ascii="Arial" w:eastAsia="Times New Roman" w:hAnsi="Arial" w:cs="Arial"/>
        </w:rPr>
      </w:pPr>
      <w:r w:rsidRPr="00E642C6">
        <w:rPr>
          <w:rFonts w:ascii="Arial" w:eastAsia="Times New Roman" w:hAnsi="Arial" w:cs="Arial"/>
        </w:rPr>
        <w:t>Monitor recruitment, progression and career progression of different racial groups</w:t>
      </w:r>
    </w:p>
    <w:p w:rsidR="00E642C6" w:rsidRPr="00E642C6" w:rsidRDefault="00E642C6" w:rsidP="00E642C6">
      <w:pPr>
        <w:numPr>
          <w:ilvl w:val="0"/>
          <w:numId w:val="7"/>
        </w:numPr>
        <w:spacing w:after="0" w:line="240" w:lineRule="auto"/>
        <w:ind w:left="0"/>
        <w:jc w:val="both"/>
        <w:rPr>
          <w:rFonts w:ascii="Arial" w:eastAsia="Times New Roman" w:hAnsi="Arial" w:cs="Arial"/>
        </w:rPr>
      </w:pPr>
      <w:r w:rsidRPr="00E642C6">
        <w:rPr>
          <w:rFonts w:ascii="Arial" w:eastAsia="Times New Roman" w:hAnsi="Arial" w:cs="Arial"/>
        </w:rPr>
        <w:t>Set out arrangements for publishing the Policy, assessments and monitoring</w:t>
      </w:r>
    </w:p>
    <w:p w:rsidR="00E642C6" w:rsidRPr="00E642C6" w:rsidRDefault="00E642C6" w:rsidP="00E642C6">
      <w:pPr>
        <w:numPr>
          <w:ilvl w:val="0"/>
          <w:numId w:val="7"/>
        </w:numPr>
        <w:spacing w:after="0" w:line="240" w:lineRule="auto"/>
        <w:ind w:left="0"/>
        <w:jc w:val="both"/>
        <w:rPr>
          <w:rFonts w:ascii="Arial" w:eastAsia="Times New Roman" w:hAnsi="Arial" w:cs="Arial"/>
        </w:rPr>
      </w:pPr>
      <w:r w:rsidRPr="00E642C6">
        <w:rPr>
          <w:rFonts w:ascii="Arial" w:eastAsia="Times New Roman" w:hAnsi="Arial" w:cs="Arial"/>
        </w:rPr>
        <w:t>Publish the results of monitoring annually</w:t>
      </w:r>
    </w:p>
    <w:p w:rsidR="00E642C6" w:rsidRPr="00E642C6" w:rsidRDefault="00E642C6" w:rsidP="00E642C6">
      <w:pPr>
        <w:spacing w:after="0" w:line="240" w:lineRule="auto"/>
        <w:jc w:val="both"/>
        <w:rPr>
          <w:rFonts w:ascii="Arial" w:eastAsia="Times New Roman" w:hAnsi="Arial" w:cs="Arial"/>
        </w:rPr>
      </w:pPr>
    </w:p>
    <w:p w:rsidR="00E642C6" w:rsidRPr="00E642C6" w:rsidRDefault="00E642C6" w:rsidP="00E642C6">
      <w:pPr>
        <w:numPr>
          <w:ilvl w:val="0"/>
          <w:numId w:val="8"/>
        </w:numPr>
        <w:spacing w:after="0" w:line="240" w:lineRule="auto"/>
        <w:ind w:left="0"/>
        <w:jc w:val="both"/>
        <w:rPr>
          <w:rFonts w:ascii="Arial" w:eastAsia="Times New Roman" w:hAnsi="Arial" w:cs="Arial"/>
          <w:b/>
        </w:rPr>
      </w:pPr>
      <w:r w:rsidRPr="00E642C6">
        <w:rPr>
          <w:rFonts w:ascii="Arial" w:eastAsia="Times New Roman" w:hAnsi="Arial" w:cs="Arial"/>
          <w:b/>
        </w:rPr>
        <w:t xml:space="preserve">   Asset Training will achieve this by:</w:t>
      </w:r>
    </w:p>
    <w:p w:rsidR="00E642C6" w:rsidRPr="00E642C6" w:rsidRDefault="00E642C6" w:rsidP="00E642C6">
      <w:pPr>
        <w:spacing w:after="0" w:line="240" w:lineRule="auto"/>
        <w:jc w:val="both"/>
        <w:rPr>
          <w:rFonts w:ascii="Arial" w:eastAsia="Times New Roman" w:hAnsi="Arial" w:cs="Arial"/>
        </w:rPr>
      </w:pPr>
    </w:p>
    <w:p w:rsidR="00E642C6" w:rsidRPr="00E642C6" w:rsidRDefault="00E642C6" w:rsidP="00E642C6">
      <w:pPr>
        <w:spacing w:after="0" w:line="240" w:lineRule="auto"/>
        <w:jc w:val="both"/>
        <w:rPr>
          <w:rFonts w:ascii="Arial" w:eastAsia="Times New Roman" w:hAnsi="Arial" w:cs="Arial"/>
        </w:rPr>
      </w:pPr>
      <w:r w:rsidRPr="00E642C6">
        <w:rPr>
          <w:rFonts w:ascii="Arial" w:eastAsia="Times New Roman" w:hAnsi="Arial" w:cs="Arial"/>
        </w:rPr>
        <w:t>Making a commitment to positive action in relation to race and ensuring that this is monitored via mainstream planning, i.e. Strategic Plan monitoring &amp; Senior Management Team monitoring.</w:t>
      </w:r>
    </w:p>
    <w:p w:rsidR="00E642C6" w:rsidRPr="00E642C6" w:rsidRDefault="00E642C6" w:rsidP="00E642C6">
      <w:pPr>
        <w:spacing w:after="0" w:line="240" w:lineRule="auto"/>
        <w:jc w:val="both"/>
        <w:rPr>
          <w:rFonts w:ascii="Arial" w:eastAsia="Times New Roman" w:hAnsi="Arial" w:cs="Arial"/>
        </w:rPr>
      </w:pPr>
    </w:p>
    <w:p w:rsidR="00E642C6" w:rsidRPr="00E642C6" w:rsidRDefault="00E642C6" w:rsidP="00E642C6">
      <w:pPr>
        <w:numPr>
          <w:ilvl w:val="0"/>
          <w:numId w:val="12"/>
        </w:numPr>
        <w:spacing w:after="0" w:line="240" w:lineRule="auto"/>
        <w:ind w:left="0"/>
        <w:jc w:val="both"/>
        <w:rPr>
          <w:rFonts w:ascii="Arial" w:eastAsia="Times New Roman" w:hAnsi="Arial" w:cs="Arial"/>
        </w:rPr>
      </w:pPr>
      <w:r w:rsidRPr="00E642C6">
        <w:rPr>
          <w:rFonts w:ascii="Arial" w:eastAsia="Times New Roman" w:hAnsi="Arial" w:cs="Arial"/>
        </w:rPr>
        <w:t>Producing an annual Race Action Plan within the overall E&amp;D quality improvement plan.</w:t>
      </w:r>
    </w:p>
    <w:p w:rsidR="00E642C6" w:rsidRPr="00E642C6" w:rsidRDefault="00E642C6" w:rsidP="00E642C6">
      <w:pPr>
        <w:numPr>
          <w:ilvl w:val="0"/>
          <w:numId w:val="12"/>
        </w:numPr>
        <w:spacing w:after="0" w:line="240" w:lineRule="auto"/>
        <w:ind w:left="0"/>
        <w:jc w:val="both"/>
        <w:rPr>
          <w:rFonts w:ascii="Arial" w:eastAsia="Times New Roman" w:hAnsi="Arial" w:cs="Arial"/>
        </w:rPr>
      </w:pPr>
      <w:r w:rsidRPr="00E642C6">
        <w:rPr>
          <w:rFonts w:ascii="Arial" w:eastAsia="Times New Roman" w:hAnsi="Arial" w:cs="Arial"/>
        </w:rPr>
        <w:t>Developing systematic arrangements to assess the impact of race equality procedures, i.e.</w:t>
      </w:r>
    </w:p>
    <w:p w:rsidR="00E642C6" w:rsidRPr="00E642C6" w:rsidRDefault="00E642C6" w:rsidP="00E642C6">
      <w:pPr>
        <w:numPr>
          <w:ilvl w:val="0"/>
          <w:numId w:val="12"/>
        </w:numPr>
        <w:spacing w:after="0" w:line="240" w:lineRule="auto"/>
        <w:ind w:left="0"/>
        <w:jc w:val="both"/>
        <w:rPr>
          <w:rFonts w:ascii="Arial" w:eastAsia="Times New Roman" w:hAnsi="Arial" w:cs="Arial"/>
        </w:rPr>
      </w:pPr>
      <w:r w:rsidRPr="00E642C6">
        <w:rPr>
          <w:rFonts w:ascii="Arial" w:eastAsia="Times New Roman" w:hAnsi="Arial" w:cs="Arial"/>
        </w:rPr>
        <w:t>The recruitment &amp; career progression of Black Minority Ethnic (BME) staff</w:t>
      </w:r>
    </w:p>
    <w:p w:rsidR="00E642C6" w:rsidRPr="00E642C6" w:rsidRDefault="00E642C6" w:rsidP="00E642C6">
      <w:pPr>
        <w:numPr>
          <w:ilvl w:val="0"/>
          <w:numId w:val="12"/>
        </w:numPr>
        <w:spacing w:after="0" w:line="240" w:lineRule="auto"/>
        <w:ind w:left="0"/>
        <w:jc w:val="both"/>
        <w:rPr>
          <w:rFonts w:ascii="Arial" w:eastAsia="Times New Roman" w:hAnsi="Arial" w:cs="Arial"/>
        </w:rPr>
      </w:pPr>
      <w:r w:rsidRPr="00E642C6">
        <w:rPr>
          <w:rFonts w:ascii="Arial" w:eastAsia="Times New Roman" w:hAnsi="Arial" w:cs="Arial"/>
        </w:rPr>
        <w:t>The training and development of all staff on Equality &amp; Diversity (specifically Race).</w:t>
      </w:r>
    </w:p>
    <w:p w:rsidR="00E642C6" w:rsidRPr="00E642C6" w:rsidRDefault="00E642C6" w:rsidP="00E642C6">
      <w:pPr>
        <w:numPr>
          <w:ilvl w:val="0"/>
          <w:numId w:val="12"/>
        </w:numPr>
        <w:spacing w:after="0" w:line="240" w:lineRule="auto"/>
        <w:ind w:left="0"/>
        <w:jc w:val="both"/>
        <w:rPr>
          <w:rFonts w:ascii="Arial" w:eastAsia="Times New Roman" w:hAnsi="Arial" w:cs="Arial"/>
        </w:rPr>
      </w:pPr>
      <w:r w:rsidRPr="00E642C6">
        <w:rPr>
          <w:rFonts w:ascii="Arial" w:eastAsia="Times New Roman" w:hAnsi="Arial" w:cs="Arial"/>
        </w:rPr>
        <w:t>The career development of Black Minority Ethnic (BME) staff.</w:t>
      </w:r>
    </w:p>
    <w:p w:rsidR="00E642C6" w:rsidRPr="00E642C6" w:rsidRDefault="00E642C6" w:rsidP="00E642C6">
      <w:pPr>
        <w:numPr>
          <w:ilvl w:val="0"/>
          <w:numId w:val="12"/>
        </w:numPr>
        <w:spacing w:after="0" w:line="240" w:lineRule="auto"/>
        <w:ind w:left="0"/>
        <w:jc w:val="both"/>
        <w:rPr>
          <w:rFonts w:ascii="Arial" w:eastAsia="Times New Roman" w:hAnsi="Arial" w:cs="Arial"/>
        </w:rPr>
      </w:pPr>
      <w:r w:rsidRPr="00E642C6">
        <w:rPr>
          <w:rFonts w:ascii="Arial" w:eastAsia="Times New Roman" w:hAnsi="Arial" w:cs="Arial"/>
        </w:rPr>
        <w:t>Performance appraisal &amp; target setting.</w:t>
      </w:r>
    </w:p>
    <w:p w:rsidR="00E642C6" w:rsidRPr="00E642C6" w:rsidRDefault="00E642C6" w:rsidP="00E642C6">
      <w:pPr>
        <w:numPr>
          <w:ilvl w:val="0"/>
          <w:numId w:val="12"/>
        </w:numPr>
        <w:spacing w:after="0" w:line="240" w:lineRule="auto"/>
        <w:ind w:left="0"/>
        <w:jc w:val="both"/>
        <w:rPr>
          <w:rFonts w:ascii="Arial" w:eastAsia="Times New Roman" w:hAnsi="Arial" w:cs="Arial"/>
        </w:rPr>
      </w:pPr>
      <w:r w:rsidRPr="00E642C6">
        <w:rPr>
          <w:rFonts w:ascii="Arial" w:eastAsia="Times New Roman" w:hAnsi="Arial" w:cs="Arial"/>
        </w:rPr>
        <w:t>Complaints of discrimination &amp; harassment.</w:t>
      </w:r>
    </w:p>
    <w:p w:rsidR="00E642C6" w:rsidRPr="00E642C6" w:rsidRDefault="00E642C6" w:rsidP="00E642C6">
      <w:pPr>
        <w:numPr>
          <w:ilvl w:val="0"/>
          <w:numId w:val="12"/>
        </w:numPr>
        <w:spacing w:after="0" w:line="240" w:lineRule="auto"/>
        <w:ind w:left="0"/>
        <w:jc w:val="both"/>
        <w:rPr>
          <w:rFonts w:ascii="Arial" w:eastAsia="Times New Roman" w:hAnsi="Arial" w:cs="Arial"/>
        </w:rPr>
      </w:pPr>
      <w:r w:rsidRPr="00E642C6">
        <w:rPr>
          <w:rFonts w:ascii="Arial" w:eastAsia="Times New Roman" w:hAnsi="Arial" w:cs="Arial"/>
        </w:rPr>
        <w:t>Learner enrolments, retention and achievement.</w:t>
      </w:r>
    </w:p>
    <w:p w:rsidR="00E642C6" w:rsidRPr="00E642C6" w:rsidRDefault="00E642C6" w:rsidP="00E642C6">
      <w:pPr>
        <w:numPr>
          <w:ilvl w:val="0"/>
          <w:numId w:val="12"/>
        </w:numPr>
        <w:spacing w:after="0" w:line="240" w:lineRule="auto"/>
        <w:ind w:left="0"/>
        <w:jc w:val="both"/>
        <w:rPr>
          <w:rFonts w:ascii="Arial" w:eastAsia="Times New Roman" w:hAnsi="Arial" w:cs="Arial"/>
        </w:rPr>
      </w:pPr>
      <w:r w:rsidRPr="00E642C6">
        <w:rPr>
          <w:rFonts w:ascii="Arial" w:eastAsia="Times New Roman" w:hAnsi="Arial" w:cs="Arial"/>
        </w:rPr>
        <w:t>Fostering of cohesion and good relations.</w:t>
      </w:r>
    </w:p>
    <w:p w:rsidR="00E642C6" w:rsidRPr="00E642C6" w:rsidRDefault="00E642C6" w:rsidP="00E642C6">
      <w:pPr>
        <w:spacing w:after="0" w:line="240" w:lineRule="auto"/>
        <w:jc w:val="both"/>
        <w:rPr>
          <w:rFonts w:ascii="Arial" w:eastAsia="Times New Roman" w:hAnsi="Arial" w:cs="Arial"/>
        </w:rPr>
      </w:pPr>
    </w:p>
    <w:p w:rsidR="00E642C6" w:rsidRDefault="00E642C6" w:rsidP="00E642C6">
      <w:pPr>
        <w:spacing w:after="0" w:line="240" w:lineRule="auto"/>
        <w:jc w:val="both"/>
        <w:rPr>
          <w:rFonts w:ascii="Arial" w:eastAsia="Times New Roman" w:hAnsi="Arial" w:cs="Arial"/>
        </w:rPr>
      </w:pPr>
    </w:p>
    <w:p w:rsidR="00E642C6" w:rsidRDefault="00E642C6" w:rsidP="00E642C6">
      <w:pPr>
        <w:spacing w:after="0" w:line="240" w:lineRule="auto"/>
        <w:jc w:val="both"/>
        <w:rPr>
          <w:rFonts w:ascii="Arial" w:eastAsia="Times New Roman" w:hAnsi="Arial" w:cs="Arial"/>
        </w:rPr>
      </w:pPr>
    </w:p>
    <w:p w:rsidR="00E642C6" w:rsidRDefault="00E642C6" w:rsidP="00E642C6">
      <w:pPr>
        <w:spacing w:after="0" w:line="240" w:lineRule="auto"/>
        <w:jc w:val="both"/>
        <w:rPr>
          <w:rFonts w:ascii="Arial" w:eastAsia="Times New Roman" w:hAnsi="Arial" w:cs="Arial"/>
        </w:rPr>
      </w:pPr>
    </w:p>
    <w:p w:rsidR="00E642C6" w:rsidRDefault="00E642C6" w:rsidP="00E642C6">
      <w:pPr>
        <w:spacing w:after="0" w:line="240" w:lineRule="auto"/>
        <w:jc w:val="both"/>
        <w:rPr>
          <w:rFonts w:ascii="Arial" w:eastAsia="Times New Roman" w:hAnsi="Arial" w:cs="Arial"/>
        </w:rPr>
      </w:pPr>
    </w:p>
    <w:p w:rsidR="00E642C6" w:rsidRPr="00E642C6" w:rsidRDefault="00E642C6" w:rsidP="00E642C6">
      <w:pPr>
        <w:spacing w:after="0" w:line="240" w:lineRule="auto"/>
        <w:jc w:val="both"/>
        <w:rPr>
          <w:rFonts w:ascii="Arial" w:eastAsia="Times New Roman" w:hAnsi="Arial" w:cs="Arial"/>
          <w:b/>
        </w:rPr>
      </w:pPr>
    </w:p>
    <w:p w:rsidR="00E642C6" w:rsidRPr="00E642C6" w:rsidRDefault="00E642C6" w:rsidP="00E642C6">
      <w:pPr>
        <w:spacing w:after="0" w:line="240" w:lineRule="auto"/>
        <w:jc w:val="both"/>
        <w:rPr>
          <w:rFonts w:ascii="Arial" w:eastAsia="Times New Roman" w:hAnsi="Arial" w:cs="Arial"/>
          <w:b/>
        </w:rPr>
      </w:pPr>
      <w:r w:rsidRPr="00E642C6">
        <w:rPr>
          <w:rFonts w:ascii="Arial" w:eastAsia="Times New Roman" w:hAnsi="Arial" w:cs="Arial"/>
          <w:b/>
        </w:rPr>
        <w:t>General duty:</w:t>
      </w:r>
    </w:p>
    <w:p w:rsidR="00E642C6" w:rsidRPr="00E642C6" w:rsidRDefault="00E642C6" w:rsidP="00E642C6">
      <w:pPr>
        <w:numPr>
          <w:ilvl w:val="0"/>
          <w:numId w:val="1"/>
        </w:numPr>
        <w:spacing w:after="0" w:line="240" w:lineRule="auto"/>
        <w:ind w:left="0"/>
        <w:jc w:val="both"/>
        <w:rPr>
          <w:rFonts w:ascii="Arial" w:eastAsia="Times New Roman" w:hAnsi="Arial" w:cs="Arial"/>
          <w:b/>
        </w:rPr>
      </w:pPr>
      <w:r w:rsidRPr="00E642C6">
        <w:rPr>
          <w:rFonts w:ascii="Arial" w:eastAsia="Times New Roman" w:hAnsi="Arial" w:cs="Arial"/>
        </w:rPr>
        <w:t xml:space="preserve">Eliminate discrimination and harassment. </w:t>
      </w:r>
    </w:p>
    <w:p w:rsidR="00E642C6" w:rsidRPr="00E642C6" w:rsidRDefault="00E642C6" w:rsidP="00E642C6">
      <w:pPr>
        <w:numPr>
          <w:ilvl w:val="0"/>
          <w:numId w:val="1"/>
        </w:numPr>
        <w:spacing w:after="0" w:line="240" w:lineRule="auto"/>
        <w:ind w:left="0"/>
        <w:jc w:val="both"/>
        <w:rPr>
          <w:rFonts w:ascii="Arial" w:eastAsia="Times New Roman" w:hAnsi="Arial" w:cs="Arial"/>
        </w:rPr>
      </w:pPr>
      <w:r w:rsidRPr="00E642C6">
        <w:rPr>
          <w:rFonts w:ascii="Arial" w:eastAsia="Times New Roman" w:hAnsi="Arial" w:cs="Arial"/>
        </w:rPr>
        <w:t>Promote equality of opportunity between disabled persons and other persons.</w:t>
      </w:r>
    </w:p>
    <w:p w:rsidR="00E642C6" w:rsidRPr="00E642C6" w:rsidRDefault="00E642C6" w:rsidP="00E642C6">
      <w:pPr>
        <w:numPr>
          <w:ilvl w:val="0"/>
          <w:numId w:val="1"/>
        </w:numPr>
        <w:spacing w:after="0" w:line="240" w:lineRule="auto"/>
        <w:ind w:left="0"/>
        <w:jc w:val="both"/>
        <w:rPr>
          <w:rFonts w:ascii="Arial" w:eastAsia="Times New Roman" w:hAnsi="Arial" w:cs="Arial"/>
        </w:rPr>
      </w:pPr>
      <w:r w:rsidRPr="00E642C6">
        <w:rPr>
          <w:rFonts w:ascii="Arial" w:eastAsia="Times New Roman" w:hAnsi="Arial" w:cs="Arial"/>
        </w:rPr>
        <w:t>Promote positive attitudes towards disabled persons and encourage participation by disabled persons in public life.</w:t>
      </w:r>
    </w:p>
    <w:p w:rsidR="00E642C6" w:rsidRPr="00E642C6" w:rsidRDefault="00E642C6" w:rsidP="00E642C6">
      <w:pPr>
        <w:spacing w:after="0" w:line="240" w:lineRule="auto"/>
        <w:jc w:val="both"/>
        <w:rPr>
          <w:rFonts w:ascii="Arial" w:eastAsia="Times New Roman" w:hAnsi="Arial" w:cs="Arial"/>
          <w:b/>
        </w:rPr>
      </w:pPr>
    </w:p>
    <w:p w:rsidR="00E642C6" w:rsidRPr="00E642C6" w:rsidRDefault="00E642C6" w:rsidP="00E642C6">
      <w:pPr>
        <w:spacing w:after="0" w:line="240" w:lineRule="auto"/>
        <w:jc w:val="both"/>
        <w:rPr>
          <w:rFonts w:ascii="Arial" w:eastAsia="Times New Roman" w:hAnsi="Arial" w:cs="Arial"/>
          <w:b/>
        </w:rPr>
      </w:pPr>
    </w:p>
    <w:p w:rsidR="00E642C6" w:rsidRPr="00E642C6" w:rsidRDefault="00E642C6" w:rsidP="00E642C6">
      <w:pPr>
        <w:spacing w:after="0" w:line="240" w:lineRule="auto"/>
        <w:jc w:val="both"/>
        <w:rPr>
          <w:rFonts w:ascii="Arial" w:eastAsia="Times New Roman" w:hAnsi="Arial" w:cs="Arial"/>
          <w:b/>
        </w:rPr>
      </w:pPr>
      <w:r>
        <w:rPr>
          <w:rFonts w:ascii="Arial" w:eastAsia="Times New Roman" w:hAnsi="Arial" w:cs="Arial"/>
          <w:b/>
        </w:rPr>
        <w:t>Asset are committed to having a</w:t>
      </w:r>
      <w:r w:rsidRPr="00E642C6">
        <w:rPr>
          <w:rFonts w:ascii="Arial" w:eastAsia="Times New Roman" w:hAnsi="Arial" w:cs="Arial"/>
          <w:b/>
        </w:rPr>
        <w:t xml:space="preserve"> Disability Equality Scheme </w:t>
      </w:r>
      <w:r>
        <w:rPr>
          <w:rFonts w:ascii="Arial" w:eastAsia="Times New Roman" w:hAnsi="Arial" w:cs="Arial"/>
          <w:b/>
        </w:rPr>
        <w:t xml:space="preserve">which </w:t>
      </w:r>
      <w:r w:rsidRPr="00E642C6">
        <w:rPr>
          <w:rFonts w:ascii="Arial" w:eastAsia="Times New Roman" w:hAnsi="Arial" w:cs="Arial"/>
          <w:b/>
        </w:rPr>
        <w:t>shall include a statement of:</w:t>
      </w:r>
    </w:p>
    <w:p w:rsidR="00E642C6" w:rsidRPr="00E642C6" w:rsidRDefault="00E642C6" w:rsidP="00E642C6">
      <w:pPr>
        <w:spacing w:after="0" w:line="240" w:lineRule="auto"/>
        <w:jc w:val="both"/>
        <w:rPr>
          <w:rFonts w:ascii="Arial" w:eastAsia="Times New Roman" w:hAnsi="Arial" w:cs="Arial"/>
          <w:b/>
        </w:rPr>
      </w:pPr>
    </w:p>
    <w:p w:rsidR="00E642C6" w:rsidRPr="00E642C6" w:rsidRDefault="00E642C6" w:rsidP="00E642C6">
      <w:pPr>
        <w:numPr>
          <w:ilvl w:val="0"/>
          <w:numId w:val="2"/>
        </w:numPr>
        <w:spacing w:after="0" w:line="240" w:lineRule="auto"/>
        <w:ind w:left="0"/>
        <w:jc w:val="both"/>
        <w:rPr>
          <w:rFonts w:ascii="Arial" w:eastAsia="Times New Roman" w:hAnsi="Arial" w:cs="Arial"/>
        </w:rPr>
      </w:pPr>
      <w:r w:rsidRPr="00E642C6">
        <w:rPr>
          <w:rFonts w:ascii="Arial" w:eastAsia="Times New Roman" w:hAnsi="Arial" w:cs="Arial"/>
        </w:rPr>
        <w:t>The ways in which such disabled people have been involved in its development</w:t>
      </w:r>
    </w:p>
    <w:p w:rsidR="00E642C6" w:rsidRPr="00E642C6" w:rsidRDefault="00E642C6" w:rsidP="00E642C6">
      <w:pPr>
        <w:numPr>
          <w:ilvl w:val="0"/>
          <w:numId w:val="2"/>
        </w:numPr>
        <w:spacing w:after="0" w:line="240" w:lineRule="auto"/>
        <w:ind w:left="0"/>
        <w:jc w:val="both"/>
        <w:rPr>
          <w:rFonts w:ascii="Arial" w:eastAsia="Times New Roman" w:hAnsi="Arial" w:cs="Arial"/>
        </w:rPr>
      </w:pPr>
      <w:r w:rsidRPr="00E642C6">
        <w:rPr>
          <w:rFonts w:ascii="Arial" w:eastAsia="Times New Roman" w:hAnsi="Arial" w:cs="Arial"/>
        </w:rPr>
        <w:t>Methods for assessing the impact of policies and practices on equality for disabled persons</w:t>
      </w:r>
    </w:p>
    <w:p w:rsidR="00E642C6" w:rsidRPr="00E642C6" w:rsidRDefault="00E642C6" w:rsidP="00E642C6">
      <w:pPr>
        <w:numPr>
          <w:ilvl w:val="0"/>
          <w:numId w:val="2"/>
        </w:numPr>
        <w:spacing w:after="0" w:line="240" w:lineRule="auto"/>
        <w:ind w:left="0"/>
        <w:jc w:val="both"/>
        <w:rPr>
          <w:rFonts w:ascii="Arial" w:eastAsia="Times New Roman" w:hAnsi="Arial" w:cs="Arial"/>
        </w:rPr>
      </w:pPr>
      <w:r w:rsidRPr="00E642C6">
        <w:rPr>
          <w:rFonts w:ascii="Arial" w:eastAsia="Times New Roman" w:hAnsi="Arial" w:cs="Arial"/>
        </w:rPr>
        <w:t>The steps which Asset Training proposes to take toward the fulfilment of the general duty</w:t>
      </w:r>
    </w:p>
    <w:p w:rsidR="00E642C6" w:rsidRPr="00E642C6" w:rsidRDefault="00E642C6" w:rsidP="00E642C6">
      <w:pPr>
        <w:numPr>
          <w:ilvl w:val="0"/>
          <w:numId w:val="2"/>
        </w:numPr>
        <w:spacing w:after="0" w:line="240" w:lineRule="auto"/>
        <w:ind w:left="0"/>
        <w:jc w:val="both"/>
        <w:rPr>
          <w:rFonts w:ascii="Arial" w:eastAsia="Times New Roman" w:hAnsi="Arial" w:cs="Arial"/>
        </w:rPr>
      </w:pPr>
      <w:r w:rsidRPr="00E642C6">
        <w:rPr>
          <w:rFonts w:ascii="Arial" w:eastAsia="Times New Roman" w:hAnsi="Arial" w:cs="Arial"/>
        </w:rPr>
        <w:t>The arrangements for gathering information on the effect of policies and practices on disabled persons and in particular: recruitment, development, retention, available educational opportunities and achievements.</w:t>
      </w:r>
    </w:p>
    <w:p w:rsidR="00E642C6" w:rsidRPr="00E642C6" w:rsidRDefault="00E642C6" w:rsidP="00E642C6">
      <w:pPr>
        <w:numPr>
          <w:ilvl w:val="0"/>
          <w:numId w:val="2"/>
        </w:numPr>
        <w:spacing w:after="0" w:line="240" w:lineRule="auto"/>
        <w:ind w:left="0"/>
        <w:jc w:val="both"/>
        <w:rPr>
          <w:rFonts w:ascii="Arial" w:eastAsia="Times New Roman" w:hAnsi="Arial" w:cs="Arial"/>
        </w:rPr>
      </w:pPr>
      <w:r w:rsidRPr="00E642C6">
        <w:rPr>
          <w:rFonts w:ascii="Arial" w:eastAsia="Times New Roman" w:hAnsi="Arial" w:cs="Arial"/>
        </w:rPr>
        <w:t xml:space="preserve">The arrangements for making use of such information to assist in the performance of general duty </w:t>
      </w:r>
    </w:p>
    <w:p w:rsidR="00E642C6" w:rsidRPr="00E642C6" w:rsidRDefault="00E642C6" w:rsidP="00E642C6">
      <w:pPr>
        <w:numPr>
          <w:ilvl w:val="0"/>
          <w:numId w:val="2"/>
        </w:numPr>
        <w:spacing w:after="0" w:line="240" w:lineRule="auto"/>
        <w:ind w:left="0"/>
        <w:jc w:val="both"/>
        <w:rPr>
          <w:rFonts w:ascii="Arial" w:eastAsia="Times New Roman" w:hAnsi="Arial" w:cs="Arial"/>
        </w:rPr>
      </w:pPr>
      <w:r w:rsidRPr="00E642C6">
        <w:rPr>
          <w:rFonts w:ascii="Arial" w:eastAsia="Times New Roman" w:hAnsi="Arial" w:cs="Arial"/>
        </w:rPr>
        <w:t>Annual reporting</w:t>
      </w:r>
    </w:p>
    <w:p w:rsidR="00E642C6" w:rsidRPr="00E642C6" w:rsidRDefault="00E642C6" w:rsidP="00E642C6">
      <w:pPr>
        <w:spacing w:after="0" w:line="240" w:lineRule="auto"/>
        <w:jc w:val="both"/>
        <w:rPr>
          <w:rFonts w:ascii="Arial" w:eastAsia="Times New Roman" w:hAnsi="Arial" w:cs="Arial"/>
          <w:b/>
        </w:rPr>
      </w:pPr>
    </w:p>
    <w:p w:rsidR="00E642C6" w:rsidRPr="00E642C6" w:rsidRDefault="00E642C6" w:rsidP="00E642C6">
      <w:pPr>
        <w:spacing w:after="0" w:line="240" w:lineRule="auto"/>
        <w:jc w:val="both"/>
        <w:rPr>
          <w:rFonts w:ascii="Arial" w:eastAsia="Times New Roman" w:hAnsi="Arial" w:cs="Arial"/>
        </w:rPr>
      </w:pPr>
      <w:r w:rsidRPr="00E642C6">
        <w:rPr>
          <w:rFonts w:ascii="Arial" w:eastAsia="Times New Roman" w:hAnsi="Arial" w:cs="Arial"/>
        </w:rPr>
        <w:t xml:space="preserve">The Disability Equality Scheme falls under the umbrella of our Equality and Diversity policy and will be embedded within strategic planning and self-assessment processes. </w:t>
      </w:r>
    </w:p>
    <w:p w:rsidR="00E642C6" w:rsidRPr="00E642C6" w:rsidRDefault="00E642C6" w:rsidP="00E642C6">
      <w:pPr>
        <w:spacing w:after="0" w:line="240" w:lineRule="auto"/>
        <w:jc w:val="both"/>
        <w:rPr>
          <w:rFonts w:ascii="Arial" w:eastAsia="Times New Roman" w:hAnsi="Arial" w:cs="Arial"/>
        </w:rPr>
      </w:pPr>
    </w:p>
    <w:p w:rsidR="00E642C6" w:rsidRPr="00E642C6" w:rsidRDefault="00E642C6" w:rsidP="00E642C6">
      <w:pPr>
        <w:spacing w:after="0" w:line="240" w:lineRule="auto"/>
        <w:jc w:val="both"/>
        <w:rPr>
          <w:rFonts w:ascii="Arial" w:eastAsia="Times New Roman" w:hAnsi="Arial" w:cs="Arial"/>
        </w:rPr>
      </w:pPr>
      <w:r w:rsidRPr="00E642C6">
        <w:rPr>
          <w:rFonts w:ascii="Arial" w:eastAsia="Times New Roman" w:hAnsi="Arial" w:cs="Arial"/>
        </w:rPr>
        <w:t>Asset Training will meet its obligations under the Disability Discrimination Act as amended.  We aim to be a disability friendly Training Provider.  We will endeavour to make all reasonable adjustments to help disabled learners to succeed.</w:t>
      </w:r>
    </w:p>
    <w:p w:rsidR="00E642C6" w:rsidRPr="00E642C6" w:rsidRDefault="00E642C6" w:rsidP="00E642C6">
      <w:pPr>
        <w:spacing w:after="0" w:line="240" w:lineRule="auto"/>
        <w:jc w:val="both"/>
        <w:rPr>
          <w:rFonts w:ascii="Arial" w:eastAsia="Times New Roman" w:hAnsi="Arial" w:cs="Arial"/>
        </w:rPr>
      </w:pPr>
    </w:p>
    <w:p w:rsidR="00E642C6" w:rsidRPr="00E642C6" w:rsidRDefault="00E642C6" w:rsidP="00E642C6">
      <w:pPr>
        <w:spacing w:after="0" w:line="240" w:lineRule="auto"/>
        <w:jc w:val="both"/>
        <w:rPr>
          <w:rFonts w:ascii="Arial" w:eastAsia="Times New Roman" w:hAnsi="Arial" w:cs="Arial"/>
        </w:rPr>
      </w:pPr>
      <w:r w:rsidRPr="00E642C6">
        <w:rPr>
          <w:rFonts w:ascii="Arial" w:eastAsia="Times New Roman" w:hAnsi="Arial" w:cs="Arial"/>
        </w:rPr>
        <w:t>This Gender Equality Scheme is introduced in the context of the Equality Act 2006 and meets the new general duty placed on all public sector providers having due regard to:</w:t>
      </w:r>
    </w:p>
    <w:p w:rsidR="00E642C6" w:rsidRPr="00E642C6" w:rsidRDefault="00E642C6" w:rsidP="00E642C6">
      <w:pPr>
        <w:spacing w:after="0" w:line="240" w:lineRule="auto"/>
        <w:jc w:val="both"/>
        <w:rPr>
          <w:rFonts w:ascii="Arial" w:eastAsia="Times New Roman" w:hAnsi="Arial" w:cs="Arial"/>
        </w:rPr>
      </w:pPr>
    </w:p>
    <w:p w:rsidR="00E642C6" w:rsidRPr="00E642C6" w:rsidRDefault="00E642C6" w:rsidP="00E642C6">
      <w:pPr>
        <w:numPr>
          <w:ilvl w:val="0"/>
          <w:numId w:val="3"/>
        </w:numPr>
        <w:spacing w:after="0" w:line="240" w:lineRule="auto"/>
        <w:ind w:left="0"/>
        <w:jc w:val="both"/>
        <w:rPr>
          <w:rFonts w:ascii="Arial" w:eastAsia="Times New Roman" w:hAnsi="Arial" w:cs="Arial"/>
        </w:rPr>
      </w:pPr>
      <w:r w:rsidRPr="00E642C6">
        <w:rPr>
          <w:rFonts w:ascii="Arial" w:eastAsia="Times New Roman" w:hAnsi="Arial" w:cs="Arial"/>
        </w:rPr>
        <w:t>Elimination of unlawful discrimination and harassment.</w:t>
      </w:r>
    </w:p>
    <w:p w:rsidR="00E642C6" w:rsidRPr="00E642C6" w:rsidRDefault="00E642C6" w:rsidP="00E642C6">
      <w:pPr>
        <w:numPr>
          <w:ilvl w:val="0"/>
          <w:numId w:val="3"/>
        </w:numPr>
        <w:spacing w:after="0" w:line="240" w:lineRule="auto"/>
        <w:ind w:left="0"/>
        <w:jc w:val="both"/>
        <w:rPr>
          <w:rFonts w:ascii="Arial" w:eastAsia="Times New Roman" w:hAnsi="Arial" w:cs="Arial"/>
        </w:rPr>
      </w:pPr>
      <w:r w:rsidRPr="00E642C6">
        <w:rPr>
          <w:rFonts w:ascii="Arial" w:eastAsia="Times New Roman" w:hAnsi="Arial" w:cs="Arial"/>
        </w:rPr>
        <w:t xml:space="preserve">Promotion of equality of opportunity between women and men. </w:t>
      </w:r>
    </w:p>
    <w:p w:rsidR="00E642C6" w:rsidRPr="00E642C6" w:rsidRDefault="00E642C6" w:rsidP="00E642C6">
      <w:pPr>
        <w:spacing w:after="0" w:line="240" w:lineRule="auto"/>
        <w:jc w:val="both"/>
        <w:rPr>
          <w:rFonts w:ascii="Arial" w:eastAsia="Times New Roman" w:hAnsi="Arial" w:cs="Arial"/>
        </w:rPr>
      </w:pPr>
    </w:p>
    <w:p w:rsidR="00E642C6" w:rsidRPr="00E642C6" w:rsidRDefault="00E642C6" w:rsidP="00E642C6">
      <w:pPr>
        <w:spacing w:after="0" w:line="240" w:lineRule="auto"/>
        <w:jc w:val="both"/>
        <w:rPr>
          <w:rFonts w:ascii="Arial" w:eastAsia="Times New Roman" w:hAnsi="Arial" w:cs="Arial"/>
        </w:rPr>
      </w:pPr>
      <w:r w:rsidRPr="00E642C6">
        <w:rPr>
          <w:rFonts w:ascii="Arial" w:eastAsia="Times New Roman" w:hAnsi="Arial" w:cs="Arial"/>
        </w:rPr>
        <w:t>The new duty requires Asset Training to be proactive in promoting equality for women, men and transsexual people and to undertake a rigorous overhaul of our policies and processes with gender equality in mind. Unlawful discrimination in the Equality Act and the Sex Discrimination Act means:</w:t>
      </w:r>
    </w:p>
    <w:p w:rsidR="00E642C6" w:rsidRPr="00E642C6" w:rsidRDefault="00E642C6" w:rsidP="00E642C6">
      <w:pPr>
        <w:spacing w:after="0" w:line="240" w:lineRule="auto"/>
        <w:jc w:val="both"/>
        <w:rPr>
          <w:rFonts w:ascii="Arial" w:eastAsia="Times New Roman" w:hAnsi="Arial" w:cs="Arial"/>
        </w:rPr>
      </w:pPr>
    </w:p>
    <w:p w:rsidR="00E642C6" w:rsidRPr="00E642C6" w:rsidRDefault="00E642C6" w:rsidP="00E642C6">
      <w:pPr>
        <w:numPr>
          <w:ilvl w:val="0"/>
          <w:numId w:val="4"/>
        </w:numPr>
        <w:spacing w:after="0" w:line="240" w:lineRule="auto"/>
        <w:ind w:left="0"/>
        <w:jc w:val="both"/>
        <w:rPr>
          <w:rFonts w:ascii="Arial" w:eastAsia="Times New Roman" w:hAnsi="Arial" w:cs="Arial"/>
        </w:rPr>
      </w:pPr>
      <w:r w:rsidRPr="00E642C6">
        <w:rPr>
          <w:rFonts w:ascii="Arial" w:eastAsia="Times New Roman" w:hAnsi="Arial" w:cs="Arial"/>
        </w:rPr>
        <w:t>Direct or indirect discrimination against women and men, in employment and education; in goods, facilities and services and in the exercise of public functions.</w:t>
      </w:r>
    </w:p>
    <w:p w:rsidR="00E642C6" w:rsidRPr="00E642C6" w:rsidRDefault="00E642C6" w:rsidP="00E642C6">
      <w:pPr>
        <w:numPr>
          <w:ilvl w:val="0"/>
          <w:numId w:val="4"/>
        </w:numPr>
        <w:spacing w:after="0" w:line="240" w:lineRule="auto"/>
        <w:ind w:left="0"/>
        <w:jc w:val="both"/>
        <w:rPr>
          <w:rFonts w:ascii="Arial" w:eastAsia="Times New Roman" w:hAnsi="Arial" w:cs="Arial"/>
        </w:rPr>
      </w:pPr>
      <w:r w:rsidRPr="00E642C6">
        <w:rPr>
          <w:rFonts w:ascii="Arial" w:eastAsia="Times New Roman" w:hAnsi="Arial" w:cs="Arial"/>
        </w:rPr>
        <w:t>Harassment, sexual harassment and discrimination on the grounds of pregnancy and maternity leave.</w:t>
      </w:r>
    </w:p>
    <w:p w:rsidR="00E642C6" w:rsidRPr="00E642C6" w:rsidRDefault="00E642C6" w:rsidP="00E642C6">
      <w:pPr>
        <w:numPr>
          <w:ilvl w:val="0"/>
          <w:numId w:val="4"/>
        </w:numPr>
        <w:spacing w:after="0" w:line="240" w:lineRule="auto"/>
        <w:ind w:left="0"/>
        <w:jc w:val="both"/>
        <w:rPr>
          <w:rFonts w:ascii="Arial" w:eastAsia="Times New Roman" w:hAnsi="Arial" w:cs="Arial"/>
        </w:rPr>
      </w:pPr>
      <w:r w:rsidRPr="00E642C6">
        <w:rPr>
          <w:rFonts w:ascii="Arial" w:eastAsia="Times New Roman" w:hAnsi="Arial" w:cs="Arial"/>
        </w:rPr>
        <w:t>Discrimination on the grounds of gender reassignment in employment and vocational training.</w:t>
      </w:r>
    </w:p>
    <w:p w:rsidR="00E642C6" w:rsidRPr="00E642C6" w:rsidRDefault="00E642C6" w:rsidP="00E642C6">
      <w:pPr>
        <w:numPr>
          <w:ilvl w:val="0"/>
          <w:numId w:val="4"/>
        </w:numPr>
        <w:spacing w:after="0" w:line="240" w:lineRule="auto"/>
        <w:ind w:left="0"/>
        <w:jc w:val="both"/>
        <w:rPr>
          <w:rFonts w:ascii="Arial" w:eastAsia="Times New Roman" w:hAnsi="Arial" w:cs="Arial"/>
        </w:rPr>
      </w:pPr>
      <w:r w:rsidRPr="00E642C6">
        <w:rPr>
          <w:rFonts w:ascii="Arial" w:eastAsia="Times New Roman" w:hAnsi="Arial" w:cs="Arial"/>
        </w:rPr>
        <w:t>Direct or indirect discrimination in the employment field on the grounds that the person is married or has a civil partner.</w:t>
      </w:r>
    </w:p>
    <w:p w:rsidR="00E642C6" w:rsidRPr="00E642C6" w:rsidRDefault="00E642C6" w:rsidP="00E642C6">
      <w:pPr>
        <w:numPr>
          <w:ilvl w:val="0"/>
          <w:numId w:val="4"/>
        </w:numPr>
        <w:spacing w:after="0" w:line="240" w:lineRule="auto"/>
        <w:ind w:left="0"/>
        <w:jc w:val="both"/>
        <w:rPr>
          <w:rFonts w:ascii="Arial" w:eastAsia="Times New Roman" w:hAnsi="Arial" w:cs="Arial"/>
        </w:rPr>
      </w:pPr>
      <w:r w:rsidRPr="00E642C6">
        <w:rPr>
          <w:rFonts w:ascii="Arial" w:eastAsia="Times New Roman" w:hAnsi="Arial" w:cs="Arial"/>
        </w:rPr>
        <w:t>Victimisation on the basis of gender.</w:t>
      </w:r>
    </w:p>
    <w:p w:rsidR="00E642C6" w:rsidRPr="00E642C6" w:rsidRDefault="00E642C6" w:rsidP="00E642C6">
      <w:pPr>
        <w:spacing w:after="0" w:line="240" w:lineRule="auto"/>
        <w:jc w:val="both"/>
        <w:rPr>
          <w:rFonts w:ascii="Arial" w:eastAsia="Times New Roman" w:hAnsi="Arial" w:cs="Arial"/>
        </w:rPr>
      </w:pPr>
    </w:p>
    <w:p w:rsidR="00E642C6" w:rsidRPr="00E642C6" w:rsidRDefault="00E642C6" w:rsidP="00E642C6">
      <w:pPr>
        <w:spacing w:after="0" w:line="240" w:lineRule="auto"/>
        <w:jc w:val="both"/>
        <w:rPr>
          <w:rFonts w:ascii="Arial" w:eastAsia="Times New Roman" w:hAnsi="Arial" w:cs="Arial"/>
        </w:rPr>
      </w:pPr>
      <w:r w:rsidRPr="00E642C6">
        <w:rPr>
          <w:rFonts w:ascii="Arial" w:eastAsia="Times New Roman" w:hAnsi="Arial" w:cs="Arial"/>
        </w:rPr>
        <w:t xml:space="preserve">Furthermore, the Sex Discrimination Act also protects those individuals who are intending to undergo, are undergoing or have undergone gender reassignment. </w:t>
      </w:r>
    </w:p>
    <w:p w:rsidR="00E642C6" w:rsidRPr="00E642C6" w:rsidRDefault="00E642C6" w:rsidP="00E642C6">
      <w:pPr>
        <w:spacing w:after="0" w:line="240" w:lineRule="auto"/>
        <w:jc w:val="both"/>
        <w:rPr>
          <w:rFonts w:ascii="Arial" w:eastAsia="Times New Roman" w:hAnsi="Arial" w:cs="Arial"/>
        </w:rPr>
      </w:pPr>
    </w:p>
    <w:p w:rsidR="00E642C6" w:rsidRPr="00E642C6" w:rsidRDefault="00E642C6" w:rsidP="00E642C6">
      <w:pPr>
        <w:spacing w:after="0" w:line="240" w:lineRule="auto"/>
        <w:jc w:val="both"/>
        <w:rPr>
          <w:rFonts w:ascii="Arial" w:eastAsia="Times New Roman" w:hAnsi="Arial" w:cs="Arial"/>
          <w:lang w:val="en"/>
        </w:rPr>
      </w:pPr>
      <w:r w:rsidRPr="00E642C6">
        <w:rPr>
          <w:rFonts w:ascii="Arial" w:eastAsia="Times New Roman" w:hAnsi="Arial" w:cs="Arial"/>
        </w:rPr>
        <w:t xml:space="preserve">The Gender Equality Scheme falls under the umbrella of our Equality and Diversity policy and will be embedded within strategic planning and self-assessment processes. </w:t>
      </w:r>
    </w:p>
    <w:p w:rsidR="00E642C6" w:rsidRPr="00E642C6" w:rsidRDefault="00E642C6" w:rsidP="00E642C6">
      <w:pPr>
        <w:spacing w:after="0" w:line="240" w:lineRule="auto"/>
        <w:jc w:val="both"/>
        <w:rPr>
          <w:rFonts w:ascii="Arial" w:eastAsia="Times New Roman" w:hAnsi="Arial" w:cs="Arial"/>
          <w:lang w:val="x-none"/>
        </w:rPr>
      </w:pPr>
    </w:p>
    <w:p w:rsidR="00E642C6" w:rsidRDefault="00E642C6" w:rsidP="00E642C6">
      <w:pPr>
        <w:autoSpaceDE w:val="0"/>
        <w:autoSpaceDN w:val="0"/>
        <w:adjustRightInd w:val="0"/>
        <w:spacing w:after="0" w:line="240" w:lineRule="auto"/>
        <w:rPr>
          <w:rFonts w:ascii="Arial" w:eastAsia="Times New Roman" w:hAnsi="Arial" w:cs="Arial"/>
          <w:b/>
          <w:bCs/>
          <w:color w:val="000000"/>
        </w:rPr>
      </w:pPr>
    </w:p>
    <w:p w:rsidR="00E642C6" w:rsidRDefault="00E642C6" w:rsidP="00E642C6">
      <w:pPr>
        <w:autoSpaceDE w:val="0"/>
        <w:autoSpaceDN w:val="0"/>
        <w:adjustRightInd w:val="0"/>
        <w:spacing w:after="0" w:line="240" w:lineRule="auto"/>
        <w:rPr>
          <w:rFonts w:ascii="Arial" w:eastAsia="Times New Roman" w:hAnsi="Arial" w:cs="Arial"/>
          <w:b/>
          <w:bCs/>
          <w:color w:val="000000"/>
        </w:rPr>
      </w:pPr>
    </w:p>
    <w:p w:rsidR="00E642C6" w:rsidRDefault="00E642C6" w:rsidP="00E642C6">
      <w:pPr>
        <w:autoSpaceDE w:val="0"/>
        <w:autoSpaceDN w:val="0"/>
        <w:adjustRightInd w:val="0"/>
        <w:spacing w:after="0" w:line="240" w:lineRule="auto"/>
        <w:rPr>
          <w:rFonts w:ascii="Arial" w:eastAsia="Times New Roman" w:hAnsi="Arial" w:cs="Arial"/>
          <w:b/>
          <w:bCs/>
          <w:color w:val="000000"/>
        </w:rPr>
      </w:pPr>
    </w:p>
    <w:p w:rsidR="00E642C6" w:rsidRDefault="00E642C6" w:rsidP="00E642C6">
      <w:pPr>
        <w:autoSpaceDE w:val="0"/>
        <w:autoSpaceDN w:val="0"/>
        <w:adjustRightInd w:val="0"/>
        <w:spacing w:after="0" w:line="240" w:lineRule="auto"/>
        <w:rPr>
          <w:rFonts w:ascii="Arial" w:eastAsia="Times New Roman" w:hAnsi="Arial" w:cs="Arial"/>
          <w:b/>
          <w:bCs/>
          <w:color w:val="000000"/>
        </w:rPr>
      </w:pPr>
    </w:p>
    <w:p w:rsidR="00E642C6" w:rsidRPr="00E642C6" w:rsidRDefault="00E642C6" w:rsidP="00E642C6">
      <w:pPr>
        <w:autoSpaceDE w:val="0"/>
        <w:autoSpaceDN w:val="0"/>
        <w:adjustRightInd w:val="0"/>
        <w:spacing w:after="0" w:line="240" w:lineRule="auto"/>
        <w:rPr>
          <w:rFonts w:ascii="Arial" w:eastAsia="Times New Roman" w:hAnsi="Arial" w:cs="Arial"/>
          <w:color w:val="000000"/>
        </w:rPr>
      </w:pPr>
      <w:r w:rsidRPr="00E642C6">
        <w:rPr>
          <w:rFonts w:ascii="Arial" w:eastAsia="Times New Roman" w:hAnsi="Arial" w:cs="Arial"/>
          <w:b/>
          <w:bCs/>
          <w:color w:val="000000"/>
        </w:rPr>
        <w:t xml:space="preserve">The Equality Act 2010: Introduction </w:t>
      </w:r>
    </w:p>
    <w:p w:rsidR="00E642C6" w:rsidRPr="00E642C6" w:rsidRDefault="00E642C6" w:rsidP="00E642C6">
      <w:pPr>
        <w:autoSpaceDE w:val="0"/>
        <w:autoSpaceDN w:val="0"/>
        <w:adjustRightInd w:val="0"/>
        <w:spacing w:after="0" w:line="240" w:lineRule="auto"/>
        <w:rPr>
          <w:rFonts w:ascii="Arial" w:eastAsia="Times New Roman" w:hAnsi="Arial" w:cs="Arial"/>
          <w:color w:val="000000"/>
        </w:rPr>
      </w:pPr>
    </w:p>
    <w:p w:rsidR="00E642C6" w:rsidRPr="00E642C6" w:rsidRDefault="00E642C6" w:rsidP="00E642C6">
      <w:pPr>
        <w:autoSpaceDE w:val="0"/>
        <w:autoSpaceDN w:val="0"/>
        <w:adjustRightInd w:val="0"/>
        <w:spacing w:after="0" w:line="240" w:lineRule="auto"/>
        <w:rPr>
          <w:rFonts w:ascii="Arial" w:eastAsia="Times New Roman" w:hAnsi="Arial" w:cs="Arial"/>
          <w:color w:val="000000"/>
        </w:rPr>
      </w:pPr>
      <w:r w:rsidRPr="00E642C6">
        <w:rPr>
          <w:rFonts w:ascii="Arial" w:eastAsia="Times New Roman" w:hAnsi="Arial" w:cs="Arial"/>
          <w:color w:val="000000"/>
        </w:rPr>
        <w:t xml:space="preserve">Over the last four decades, discrimination legislation has helped to make Britain a more equal society. However, the legislation was complex and, despite progress in many areas, some persistent inequalities remain. </w:t>
      </w:r>
    </w:p>
    <w:p w:rsidR="00E642C6" w:rsidRPr="00E642C6" w:rsidRDefault="00E642C6" w:rsidP="00E642C6">
      <w:pPr>
        <w:autoSpaceDE w:val="0"/>
        <w:autoSpaceDN w:val="0"/>
        <w:adjustRightInd w:val="0"/>
        <w:spacing w:after="0" w:line="240" w:lineRule="auto"/>
        <w:rPr>
          <w:rFonts w:ascii="Arial" w:eastAsia="Times New Roman" w:hAnsi="Arial" w:cs="Arial"/>
          <w:color w:val="000000"/>
        </w:rPr>
      </w:pPr>
    </w:p>
    <w:p w:rsidR="00E642C6" w:rsidRPr="00E642C6" w:rsidRDefault="00E642C6" w:rsidP="00E642C6">
      <w:pPr>
        <w:autoSpaceDE w:val="0"/>
        <w:autoSpaceDN w:val="0"/>
        <w:adjustRightInd w:val="0"/>
        <w:spacing w:after="0" w:line="240" w:lineRule="auto"/>
        <w:rPr>
          <w:rFonts w:ascii="Arial" w:eastAsia="Times New Roman" w:hAnsi="Arial" w:cs="Arial"/>
          <w:color w:val="000000"/>
        </w:rPr>
      </w:pPr>
      <w:r w:rsidRPr="00E642C6">
        <w:rPr>
          <w:rFonts w:ascii="Arial" w:eastAsia="Times New Roman" w:hAnsi="Arial" w:cs="Arial"/>
          <w:color w:val="000000"/>
        </w:rPr>
        <w:t xml:space="preserve">The main provisions of the Equality Act 2010 came into force on 01 October 2010. As different sections of the Act are gradually brought into force, the Act will replace existing equality legislation. It is intended to simplify and strengthen the previous legislation, providing a modern, single legal framework with clear, streamlined law that will be more effective at tackling disadvantage and discrimination. </w:t>
      </w:r>
    </w:p>
    <w:p w:rsidR="00E642C6" w:rsidRPr="00E642C6" w:rsidRDefault="00E642C6" w:rsidP="00E642C6">
      <w:pPr>
        <w:autoSpaceDE w:val="0"/>
        <w:autoSpaceDN w:val="0"/>
        <w:adjustRightInd w:val="0"/>
        <w:spacing w:after="0" w:line="240" w:lineRule="auto"/>
        <w:rPr>
          <w:rFonts w:ascii="Arial" w:eastAsia="Times New Roman" w:hAnsi="Arial" w:cs="Arial"/>
          <w:color w:val="000000"/>
        </w:rPr>
      </w:pPr>
    </w:p>
    <w:p w:rsidR="00E642C6" w:rsidRPr="00E642C6" w:rsidRDefault="00E642C6" w:rsidP="00E642C6">
      <w:pPr>
        <w:autoSpaceDE w:val="0"/>
        <w:autoSpaceDN w:val="0"/>
        <w:adjustRightInd w:val="0"/>
        <w:spacing w:after="0" w:line="240" w:lineRule="auto"/>
        <w:rPr>
          <w:rFonts w:ascii="Arial" w:eastAsia="Times New Roman" w:hAnsi="Arial" w:cs="Arial"/>
          <w:color w:val="000000"/>
        </w:rPr>
      </w:pPr>
      <w:r w:rsidRPr="00E642C6">
        <w:rPr>
          <w:rFonts w:ascii="Arial" w:eastAsia="Times New Roman" w:hAnsi="Arial" w:cs="Arial"/>
          <w:color w:val="000000"/>
        </w:rPr>
        <w:t xml:space="preserve">The provisions in the Equality Act will come into force at different times to allow time for the people and organisations affected by the new laws to prepare for them. </w:t>
      </w:r>
      <w:r w:rsidR="005D0B40">
        <w:rPr>
          <w:rFonts w:ascii="Arial" w:eastAsia="Times New Roman" w:hAnsi="Arial" w:cs="Arial"/>
          <w:color w:val="000000"/>
        </w:rPr>
        <w:t>Asset are fully committed to the Equality act.</w:t>
      </w:r>
    </w:p>
    <w:p w:rsidR="00E642C6" w:rsidRPr="00E642C6" w:rsidRDefault="00E642C6" w:rsidP="00E642C6">
      <w:pPr>
        <w:autoSpaceDE w:val="0"/>
        <w:autoSpaceDN w:val="0"/>
        <w:adjustRightInd w:val="0"/>
        <w:spacing w:after="0" w:line="240" w:lineRule="auto"/>
        <w:rPr>
          <w:rFonts w:ascii="Arial" w:eastAsia="Times New Roman" w:hAnsi="Arial" w:cs="Arial"/>
          <w:color w:val="000000"/>
        </w:rPr>
      </w:pPr>
    </w:p>
    <w:p w:rsidR="00E642C6" w:rsidRPr="00E642C6" w:rsidRDefault="00E642C6" w:rsidP="00E642C6">
      <w:pPr>
        <w:autoSpaceDE w:val="0"/>
        <w:autoSpaceDN w:val="0"/>
        <w:adjustRightInd w:val="0"/>
        <w:spacing w:after="0" w:line="240" w:lineRule="auto"/>
        <w:rPr>
          <w:rFonts w:ascii="Arial" w:eastAsia="Times New Roman" w:hAnsi="Arial" w:cs="Arial"/>
          <w:b/>
          <w:bCs/>
          <w:color w:val="000000"/>
        </w:rPr>
      </w:pPr>
      <w:r w:rsidRPr="00E642C6">
        <w:rPr>
          <w:rFonts w:ascii="Arial" w:eastAsia="Times New Roman" w:hAnsi="Arial" w:cs="Arial"/>
          <w:b/>
          <w:bCs/>
          <w:color w:val="000000"/>
        </w:rPr>
        <w:t>Protected characteristics</w:t>
      </w:r>
    </w:p>
    <w:p w:rsidR="00E642C6" w:rsidRPr="00E642C6" w:rsidRDefault="00E642C6" w:rsidP="00E642C6">
      <w:pPr>
        <w:autoSpaceDE w:val="0"/>
        <w:autoSpaceDN w:val="0"/>
        <w:adjustRightInd w:val="0"/>
        <w:spacing w:after="0" w:line="240" w:lineRule="auto"/>
        <w:rPr>
          <w:rFonts w:ascii="Arial" w:eastAsia="Times New Roman" w:hAnsi="Arial" w:cs="Arial"/>
          <w:b/>
          <w:bCs/>
          <w:color w:val="000000"/>
        </w:rPr>
      </w:pPr>
    </w:p>
    <w:p w:rsidR="00E642C6" w:rsidRPr="00E642C6" w:rsidRDefault="00E642C6" w:rsidP="00E642C6">
      <w:pPr>
        <w:autoSpaceDE w:val="0"/>
        <w:autoSpaceDN w:val="0"/>
        <w:adjustRightInd w:val="0"/>
        <w:spacing w:after="0" w:line="240" w:lineRule="auto"/>
        <w:rPr>
          <w:rFonts w:ascii="Arial" w:eastAsia="Times New Roman" w:hAnsi="Arial" w:cs="Arial"/>
          <w:color w:val="000000"/>
        </w:rPr>
      </w:pPr>
      <w:r w:rsidRPr="00E642C6">
        <w:rPr>
          <w:rFonts w:ascii="Arial" w:eastAsia="Times New Roman" w:hAnsi="Arial" w:cs="Arial"/>
          <w:color w:val="000000"/>
        </w:rPr>
        <w:t>The Equality Act 2010 provides protection from unlawful discrimination and harassment to groups and individuals on the grounds of the following:</w:t>
      </w:r>
    </w:p>
    <w:p w:rsidR="00E642C6" w:rsidRPr="00E642C6" w:rsidRDefault="00E642C6" w:rsidP="00E642C6">
      <w:pPr>
        <w:autoSpaceDE w:val="0"/>
        <w:autoSpaceDN w:val="0"/>
        <w:adjustRightInd w:val="0"/>
        <w:spacing w:after="0" w:line="240" w:lineRule="auto"/>
        <w:rPr>
          <w:rFonts w:ascii="Arial" w:eastAsia="Times New Roman" w:hAnsi="Arial" w:cs="Arial"/>
          <w:color w:val="000000"/>
        </w:rPr>
      </w:pPr>
      <w:r w:rsidRPr="00E642C6">
        <w:rPr>
          <w:rFonts w:ascii="Arial" w:eastAsia="Times New Roman" w:hAnsi="Arial" w:cs="Arial"/>
          <w:color w:val="000000"/>
        </w:rPr>
        <w:t xml:space="preserve">“Protected Characteristics”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t xml:space="preserve">Age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t xml:space="preserve">Disability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t xml:space="preserve">Gender reassignment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t xml:space="preserve">Marriage and civil partnership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t xml:space="preserve">Pregnancy and maternity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t xml:space="preserve">Race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t xml:space="preserve">Religion or belief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t xml:space="preserve">Sex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t xml:space="preserve">Sexual orientation </w:t>
      </w:r>
    </w:p>
    <w:p w:rsidR="00E642C6" w:rsidRPr="00E642C6" w:rsidRDefault="00E642C6" w:rsidP="00E642C6">
      <w:pPr>
        <w:autoSpaceDE w:val="0"/>
        <w:autoSpaceDN w:val="0"/>
        <w:adjustRightInd w:val="0"/>
        <w:spacing w:after="0" w:line="240" w:lineRule="auto"/>
        <w:rPr>
          <w:rFonts w:ascii="Arial" w:eastAsia="Times New Roman" w:hAnsi="Arial" w:cs="Arial"/>
          <w:color w:val="000000"/>
        </w:rPr>
      </w:pPr>
    </w:p>
    <w:p w:rsidR="00E642C6" w:rsidRPr="00E642C6" w:rsidRDefault="00E642C6" w:rsidP="00E642C6">
      <w:pPr>
        <w:autoSpaceDE w:val="0"/>
        <w:autoSpaceDN w:val="0"/>
        <w:adjustRightInd w:val="0"/>
        <w:spacing w:after="0" w:line="240" w:lineRule="auto"/>
        <w:rPr>
          <w:rFonts w:ascii="Arial" w:eastAsia="Times New Roman" w:hAnsi="Arial" w:cs="Arial"/>
          <w:color w:val="000000"/>
        </w:rPr>
      </w:pPr>
      <w:r w:rsidRPr="00E642C6">
        <w:rPr>
          <w:rFonts w:ascii="Arial" w:eastAsia="Times New Roman" w:hAnsi="Arial" w:cs="Arial"/>
          <w:color w:val="000000"/>
        </w:rPr>
        <w:t xml:space="preserve">The Act applies to: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t xml:space="preserve">Services and Public Functions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t xml:space="preserve">Premises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t xml:space="preserve">Work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t xml:space="preserve">Education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t xml:space="preserve">Associations, including Political Parties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b/>
          <w:bCs/>
          <w:color w:val="000000"/>
        </w:rPr>
        <w:t xml:space="preserve">Key forms of discrimination </w:t>
      </w:r>
    </w:p>
    <w:p w:rsidR="00E642C6" w:rsidRPr="00E642C6" w:rsidRDefault="00E642C6" w:rsidP="00E642C6">
      <w:pPr>
        <w:autoSpaceDE w:val="0"/>
        <w:autoSpaceDN w:val="0"/>
        <w:adjustRightInd w:val="0"/>
        <w:spacing w:after="0" w:line="240" w:lineRule="auto"/>
        <w:rPr>
          <w:rFonts w:ascii="Arial" w:eastAsia="Times New Roman" w:hAnsi="Arial" w:cs="Arial"/>
          <w:color w:val="000000"/>
        </w:rPr>
      </w:pPr>
    </w:p>
    <w:p w:rsidR="00E642C6" w:rsidRDefault="00E642C6" w:rsidP="00E642C6">
      <w:pPr>
        <w:autoSpaceDE w:val="0"/>
        <w:autoSpaceDN w:val="0"/>
        <w:adjustRightInd w:val="0"/>
        <w:spacing w:after="0" w:line="240" w:lineRule="auto"/>
        <w:rPr>
          <w:rFonts w:ascii="Arial" w:eastAsia="Times New Roman" w:hAnsi="Arial" w:cs="Arial"/>
          <w:color w:val="000000"/>
        </w:rPr>
      </w:pPr>
      <w:r w:rsidRPr="00E642C6">
        <w:rPr>
          <w:rFonts w:ascii="Arial" w:eastAsia="Times New Roman" w:hAnsi="Arial" w:cs="Arial"/>
          <w:color w:val="000000"/>
        </w:rPr>
        <w:t>In brief, the key forms of discrimination in the Equality Act 2010</w:t>
      </w:r>
      <w:r w:rsidR="005D0B40">
        <w:rPr>
          <w:rFonts w:ascii="Arial" w:eastAsia="Times New Roman" w:hAnsi="Arial" w:cs="Arial"/>
          <w:color w:val="000000"/>
        </w:rPr>
        <w:t xml:space="preserve"> which all staff at Asset need to be aware of</w:t>
      </w:r>
      <w:r w:rsidRPr="00E642C6">
        <w:rPr>
          <w:rFonts w:ascii="Arial" w:eastAsia="Times New Roman" w:hAnsi="Arial" w:cs="Arial"/>
          <w:color w:val="000000"/>
        </w:rPr>
        <w:t xml:space="preserve"> are: </w:t>
      </w:r>
    </w:p>
    <w:p w:rsidR="005D0B40" w:rsidRPr="00E642C6" w:rsidRDefault="005D0B40" w:rsidP="00E642C6">
      <w:pPr>
        <w:autoSpaceDE w:val="0"/>
        <w:autoSpaceDN w:val="0"/>
        <w:adjustRightInd w:val="0"/>
        <w:spacing w:after="0" w:line="240" w:lineRule="auto"/>
        <w:rPr>
          <w:rFonts w:ascii="Arial" w:eastAsia="Times New Roman" w:hAnsi="Arial" w:cs="Arial"/>
          <w:color w:val="000000"/>
        </w:rPr>
      </w:pP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r>
      <w:r w:rsidRPr="00E642C6">
        <w:rPr>
          <w:rFonts w:ascii="Arial" w:eastAsia="Times New Roman" w:hAnsi="Arial" w:cs="Arial"/>
          <w:b/>
          <w:bCs/>
          <w:color w:val="000000"/>
        </w:rPr>
        <w:t xml:space="preserve">Direct discrimination: </w:t>
      </w:r>
      <w:r w:rsidRPr="00E642C6">
        <w:rPr>
          <w:rFonts w:ascii="Arial" w:eastAsia="Times New Roman" w:hAnsi="Arial" w:cs="Arial"/>
          <w:color w:val="000000"/>
        </w:rPr>
        <w:t xml:space="preserve">Someone is treated less favourably than another person because of a protected characteristic (PC)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r>
      <w:r w:rsidRPr="00E642C6">
        <w:rPr>
          <w:rFonts w:ascii="Arial" w:eastAsia="Times New Roman" w:hAnsi="Arial" w:cs="Arial"/>
          <w:b/>
          <w:bCs/>
          <w:color w:val="000000"/>
        </w:rPr>
        <w:t xml:space="preserve">Associative discrimination: </w:t>
      </w:r>
      <w:r w:rsidRPr="00E642C6">
        <w:rPr>
          <w:rFonts w:ascii="Arial" w:eastAsia="Times New Roman" w:hAnsi="Arial" w:cs="Arial"/>
          <w:color w:val="000000"/>
        </w:rPr>
        <w:t xml:space="preserve">Direct discrimination against someone because they associate with another person who possesses a PC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r>
      <w:r w:rsidRPr="00E642C6">
        <w:rPr>
          <w:rFonts w:ascii="Arial" w:eastAsia="Times New Roman" w:hAnsi="Arial" w:cs="Arial"/>
          <w:b/>
          <w:bCs/>
          <w:color w:val="000000"/>
        </w:rPr>
        <w:t xml:space="preserve">Discrimination by perception: </w:t>
      </w:r>
      <w:r w:rsidRPr="00E642C6">
        <w:rPr>
          <w:rFonts w:ascii="Arial" w:eastAsia="Times New Roman" w:hAnsi="Arial" w:cs="Arial"/>
          <w:color w:val="000000"/>
        </w:rPr>
        <w:t xml:space="preserve">Direct discrimination against someone because the others think they possess a particular PC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p>
    <w:p w:rsidR="00E642C6" w:rsidRPr="00E642C6" w:rsidRDefault="00E642C6" w:rsidP="005D0B40">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r>
      <w:r w:rsidRPr="00E642C6">
        <w:rPr>
          <w:rFonts w:ascii="Arial" w:eastAsia="Times New Roman" w:hAnsi="Arial" w:cs="Arial"/>
          <w:b/>
          <w:bCs/>
          <w:color w:val="000000"/>
        </w:rPr>
        <w:t xml:space="preserve">Indirect discrimination: </w:t>
      </w:r>
      <w:r w:rsidRPr="00E642C6">
        <w:rPr>
          <w:rFonts w:ascii="Arial" w:eastAsia="Times New Roman" w:hAnsi="Arial" w:cs="Arial"/>
          <w:color w:val="000000"/>
        </w:rPr>
        <w:t>Can occur when you have a rule or policy that applies to everyone bu</w:t>
      </w:r>
      <w:r w:rsidR="005D0B40">
        <w:rPr>
          <w:rFonts w:ascii="Arial" w:eastAsia="Times New Roman" w:hAnsi="Arial" w:cs="Arial"/>
          <w:color w:val="000000"/>
        </w:rPr>
        <w:t>t disadvantages a particular PC</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lastRenderedPageBreak/>
        <w:t xml:space="preserve">• </w:t>
      </w:r>
      <w:r w:rsidRPr="00E642C6">
        <w:rPr>
          <w:rFonts w:ascii="Arial" w:eastAsia="Times New Roman" w:hAnsi="Arial" w:cs="Arial"/>
          <w:color w:val="000000"/>
        </w:rPr>
        <w:tab/>
      </w:r>
      <w:r w:rsidRPr="00E642C6">
        <w:rPr>
          <w:rFonts w:ascii="Arial" w:eastAsia="Times New Roman" w:hAnsi="Arial" w:cs="Arial"/>
          <w:b/>
          <w:bCs/>
          <w:color w:val="000000"/>
        </w:rPr>
        <w:t xml:space="preserve">Harassment: </w:t>
      </w:r>
      <w:r w:rsidRPr="00E642C6">
        <w:rPr>
          <w:rFonts w:ascii="Arial" w:eastAsia="Times New Roman" w:hAnsi="Arial" w:cs="Arial"/>
          <w:color w:val="000000"/>
        </w:rPr>
        <w:t xml:space="preserve">Employees can now complain of behaviour they find offensive even if it is not directed at them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r>
      <w:r w:rsidRPr="00E642C6">
        <w:rPr>
          <w:rFonts w:ascii="Arial" w:eastAsia="Times New Roman" w:hAnsi="Arial" w:cs="Arial"/>
          <w:b/>
          <w:bCs/>
          <w:color w:val="000000"/>
        </w:rPr>
        <w:t xml:space="preserve">Harassment by a third party: </w:t>
      </w:r>
      <w:r w:rsidRPr="00E642C6">
        <w:rPr>
          <w:rFonts w:ascii="Arial" w:eastAsia="Times New Roman" w:hAnsi="Arial" w:cs="Arial"/>
          <w:color w:val="000000"/>
        </w:rPr>
        <w:t xml:space="preserve">Employers are potentially liable for harassment of their staff by people they don’t employ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r>
      <w:r w:rsidRPr="00E642C6">
        <w:rPr>
          <w:rFonts w:ascii="Arial" w:eastAsia="Times New Roman" w:hAnsi="Arial" w:cs="Arial"/>
          <w:b/>
          <w:bCs/>
          <w:color w:val="000000"/>
        </w:rPr>
        <w:t xml:space="preserve">Victimisation: </w:t>
      </w:r>
      <w:r w:rsidRPr="00E642C6">
        <w:rPr>
          <w:rFonts w:ascii="Arial" w:eastAsia="Times New Roman" w:hAnsi="Arial" w:cs="Arial"/>
          <w:color w:val="000000"/>
        </w:rPr>
        <w:t xml:space="preserve">Someone is treated badly because they have made/supported a complaint or grievance under the Act </w:t>
      </w:r>
    </w:p>
    <w:p w:rsidR="00E642C6" w:rsidRPr="00E642C6" w:rsidRDefault="00E642C6" w:rsidP="00E642C6">
      <w:pPr>
        <w:autoSpaceDE w:val="0"/>
        <w:autoSpaceDN w:val="0"/>
        <w:adjustRightInd w:val="0"/>
        <w:spacing w:after="0" w:line="240" w:lineRule="auto"/>
        <w:rPr>
          <w:rFonts w:ascii="Arial" w:eastAsia="Times New Roman" w:hAnsi="Arial" w:cs="Arial"/>
          <w:b/>
          <w:shd w:val="clear" w:color="auto" w:fill="FFFFFF"/>
        </w:rPr>
      </w:pPr>
    </w:p>
    <w:p w:rsidR="00E642C6" w:rsidRPr="00E642C6" w:rsidRDefault="00E642C6" w:rsidP="00E642C6">
      <w:pPr>
        <w:autoSpaceDE w:val="0"/>
        <w:autoSpaceDN w:val="0"/>
        <w:adjustRightInd w:val="0"/>
        <w:spacing w:after="0" w:line="240" w:lineRule="auto"/>
        <w:rPr>
          <w:rFonts w:ascii="Arial" w:eastAsia="Times New Roman" w:hAnsi="Arial" w:cs="Arial"/>
          <w:b/>
          <w:shd w:val="clear" w:color="auto" w:fill="FFFFFF"/>
        </w:rPr>
      </w:pPr>
    </w:p>
    <w:p w:rsidR="00E642C6" w:rsidRPr="00E642C6" w:rsidRDefault="00E642C6" w:rsidP="00E642C6">
      <w:pPr>
        <w:autoSpaceDE w:val="0"/>
        <w:autoSpaceDN w:val="0"/>
        <w:adjustRightInd w:val="0"/>
        <w:spacing w:after="0" w:line="240" w:lineRule="auto"/>
        <w:rPr>
          <w:rFonts w:ascii="Arial" w:eastAsia="Times New Roman" w:hAnsi="Arial" w:cs="Arial"/>
          <w:b/>
          <w:shd w:val="clear" w:color="auto" w:fill="FFFFFF"/>
        </w:rPr>
      </w:pPr>
      <w:r w:rsidRPr="00E642C6">
        <w:rPr>
          <w:rFonts w:ascii="Arial" w:eastAsia="Times New Roman" w:hAnsi="Arial" w:cs="Arial"/>
          <w:b/>
          <w:shd w:val="clear" w:color="auto" w:fill="FFFFFF"/>
        </w:rPr>
        <w:t xml:space="preserve">COVID-19 Protected Characteristics </w:t>
      </w:r>
    </w:p>
    <w:p w:rsidR="00E642C6" w:rsidRPr="00E642C6" w:rsidRDefault="00E642C6" w:rsidP="00E642C6">
      <w:pPr>
        <w:autoSpaceDE w:val="0"/>
        <w:autoSpaceDN w:val="0"/>
        <w:adjustRightInd w:val="0"/>
        <w:spacing w:after="0" w:line="240" w:lineRule="auto"/>
        <w:rPr>
          <w:rFonts w:ascii="Arial" w:eastAsia="Times New Roman" w:hAnsi="Arial" w:cs="Arial"/>
          <w:b/>
          <w:shd w:val="clear" w:color="auto" w:fill="FFFFFF"/>
        </w:rPr>
      </w:pPr>
    </w:p>
    <w:p w:rsidR="00E642C6" w:rsidRPr="00E642C6" w:rsidRDefault="00E642C6" w:rsidP="00E642C6">
      <w:pPr>
        <w:autoSpaceDE w:val="0"/>
        <w:autoSpaceDN w:val="0"/>
        <w:adjustRightInd w:val="0"/>
        <w:spacing w:after="0" w:line="240" w:lineRule="auto"/>
        <w:rPr>
          <w:rFonts w:ascii="Arial" w:eastAsia="Times New Roman" w:hAnsi="Arial" w:cs="Arial"/>
          <w:shd w:val="clear" w:color="auto" w:fill="FFFFFF"/>
        </w:rPr>
      </w:pPr>
      <w:r w:rsidRPr="00E642C6">
        <w:rPr>
          <w:rFonts w:ascii="Arial" w:eastAsia="Times New Roman" w:hAnsi="Arial" w:cs="Arial"/>
          <w:shd w:val="clear" w:color="auto" w:fill="FFFFFF"/>
        </w:rPr>
        <w:t>As an employer, Asset Training are still under legal obligations to ensure the decisions made in response to COVID-19 do not </w:t>
      </w:r>
      <w:hyperlink r:id="rId6" w:history="1">
        <w:r w:rsidRPr="00E642C6">
          <w:rPr>
            <w:rFonts w:ascii="Arial" w:eastAsia="Times New Roman" w:hAnsi="Arial" w:cs="Arial"/>
            <w:shd w:val="clear" w:color="auto" w:fill="FFFFFF"/>
          </w:rPr>
          <w:t>directly or indirectly discriminate</w:t>
        </w:r>
      </w:hyperlink>
      <w:r w:rsidRPr="00E642C6">
        <w:rPr>
          <w:rFonts w:ascii="Arial" w:eastAsia="Times New Roman" w:hAnsi="Arial" w:cs="Arial"/>
          <w:shd w:val="clear" w:color="auto" w:fill="FFFFFF"/>
        </w:rPr>
        <w:t> against employees with </w:t>
      </w:r>
      <w:hyperlink r:id="rId7" w:history="1">
        <w:r w:rsidRPr="00E642C6">
          <w:rPr>
            <w:rFonts w:ascii="Arial" w:eastAsia="Times New Roman" w:hAnsi="Arial" w:cs="Arial"/>
            <w:u w:val="single"/>
            <w:shd w:val="clear" w:color="auto" w:fill="FFFFFF"/>
          </w:rPr>
          <w:t>protected characteristics</w:t>
        </w:r>
      </w:hyperlink>
      <w:r w:rsidRPr="00E642C6">
        <w:rPr>
          <w:rFonts w:ascii="Arial" w:eastAsia="Times New Roman" w:hAnsi="Arial" w:cs="Arial"/>
          <w:shd w:val="clear" w:color="auto" w:fill="FFFFFF"/>
        </w:rPr>
        <w:t xml:space="preserve">. These can include but are not limited to: </w:t>
      </w:r>
    </w:p>
    <w:p w:rsidR="00E642C6" w:rsidRPr="00E642C6" w:rsidRDefault="00E642C6" w:rsidP="00E642C6">
      <w:pPr>
        <w:autoSpaceDE w:val="0"/>
        <w:autoSpaceDN w:val="0"/>
        <w:adjustRightInd w:val="0"/>
        <w:spacing w:after="0" w:line="240" w:lineRule="auto"/>
        <w:rPr>
          <w:rFonts w:ascii="Arial" w:eastAsia="Times New Roman" w:hAnsi="Arial" w:cs="Arial"/>
          <w:shd w:val="clear" w:color="auto" w:fill="FFFFFF"/>
        </w:rPr>
      </w:pPr>
    </w:p>
    <w:p w:rsidR="00E642C6" w:rsidRPr="00E642C6" w:rsidRDefault="00E642C6" w:rsidP="00E642C6">
      <w:pPr>
        <w:numPr>
          <w:ilvl w:val="0"/>
          <w:numId w:val="33"/>
        </w:numPr>
        <w:autoSpaceDE w:val="0"/>
        <w:autoSpaceDN w:val="0"/>
        <w:adjustRightInd w:val="0"/>
        <w:spacing w:after="0" w:line="480" w:lineRule="auto"/>
        <w:ind w:left="0"/>
        <w:rPr>
          <w:rFonts w:ascii="Arial" w:eastAsia="Times New Roman" w:hAnsi="Arial" w:cs="Arial"/>
          <w:shd w:val="clear" w:color="auto" w:fill="FFFFFF"/>
        </w:rPr>
      </w:pPr>
      <w:r w:rsidRPr="00E642C6">
        <w:rPr>
          <w:rFonts w:ascii="Arial" w:eastAsia="Times New Roman" w:hAnsi="Arial" w:cs="Arial"/>
          <w:shd w:val="clear" w:color="auto" w:fill="FFFFFF"/>
        </w:rPr>
        <w:t>Redundancy</w:t>
      </w:r>
    </w:p>
    <w:p w:rsidR="00E642C6" w:rsidRPr="00E642C6" w:rsidRDefault="00E642C6" w:rsidP="00E642C6">
      <w:pPr>
        <w:numPr>
          <w:ilvl w:val="0"/>
          <w:numId w:val="33"/>
        </w:numPr>
        <w:autoSpaceDE w:val="0"/>
        <w:autoSpaceDN w:val="0"/>
        <w:adjustRightInd w:val="0"/>
        <w:spacing w:after="0" w:line="480" w:lineRule="auto"/>
        <w:ind w:left="0"/>
        <w:rPr>
          <w:rFonts w:ascii="Arial" w:eastAsia="Times New Roman" w:hAnsi="Arial" w:cs="Arial"/>
          <w:shd w:val="clear" w:color="auto" w:fill="FFFFFF"/>
        </w:rPr>
      </w:pPr>
      <w:r w:rsidRPr="00E642C6">
        <w:rPr>
          <w:rFonts w:ascii="Arial" w:eastAsia="Times New Roman" w:hAnsi="Arial" w:cs="Arial"/>
          <w:shd w:val="clear" w:color="auto" w:fill="FFFFFF"/>
        </w:rPr>
        <w:t>Working From Home</w:t>
      </w:r>
    </w:p>
    <w:p w:rsidR="00E642C6" w:rsidRPr="00E642C6" w:rsidRDefault="00E642C6" w:rsidP="00E642C6">
      <w:pPr>
        <w:numPr>
          <w:ilvl w:val="0"/>
          <w:numId w:val="33"/>
        </w:numPr>
        <w:autoSpaceDE w:val="0"/>
        <w:autoSpaceDN w:val="0"/>
        <w:adjustRightInd w:val="0"/>
        <w:spacing w:after="0" w:line="480" w:lineRule="auto"/>
        <w:ind w:left="0"/>
        <w:rPr>
          <w:rFonts w:ascii="Arial" w:eastAsia="Times New Roman" w:hAnsi="Arial" w:cs="Arial"/>
          <w:shd w:val="clear" w:color="auto" w:fill="FFFFFF"/>
        </w:rPr>
      </w:pPr>
      <w:r w:rsidRPr="00E642C6">
        <w:rPr>
          <w:rFonts w:ascii="Arial" w:eastAsia="Times New Roman" w:hAnsi="Arial" w:cs="Arial"/>
          <w:shd w:val="clear" w:color="auto" w:fill="FFFFFF"/>
        </w:rPr>
        <w:t>Office based days</w:t>
      </w:r>
    </w:p>
    <w:p w:rsidR="00E642C6" w:rsidRPr="00E642C6" w:rsidRDefault="00E642C6" w:rsidP="00E642C6">
      <w:pPr>
        <w:numPr>
          <w:ilvl w:val="0"/>
          <w:numId w:val="33"/>
        </w:numPr>
        <w:autoSpaceDE w:val="0"/>
        <w:autoSpaceDN w:val="0"/>
        <w:adjustRightInd w:val="0"/>
        <w:spacing w:after="0" w:line="480" w:lineRule="auto"/>
        <w:ind w:left="0"/>
        <w:rPr>
          <w:rFonts w:ascii="Arial" w:eastAsia="Times New Roman" w:hAnsi="Arial" w:cs="Arial"/>
          <w:shd w:val="clear" w:color="auto" w:fill="FFFFFF"/>
        </w:rPr>
      </w:pPr>
      <w:r w:rsidRPr="00E642C6">
        <w:rPr>
          <w:rFonts w:ascii="Arial" w:eastAsia="Times New Roman" w:hAnsi="Arial" w:cs="Arial"/>
          <w:shd w:val="clear" w:color="auto" w:fill="FFFFFF"/>
        </w:rPr>
        <w:t>Working hours</w:t>
      </w:r>
    </w:p>
    <w:p w:rsidR="00E642C6" w:rsidRPr="00E642C6" w:rsidRDefault="00E642C6" w:rsidP="005D0B40">
      <w:pPr>
        <w:numPr>
          <w:ilvl w:val="0"/>
          <w:numId w:val="33"/>
        </w:numPr>
        <w:autoSpaceDE w:val="0"/>
        <w:autoSpaceDN w:val="0"/>
        <w:adjustRightInd w:val="0"/>
        <w:spacing w:after="0" w:line="480" w:lineRule="auto"/>
        <w:ind w:left="0"/>
        <w:rPr>
          <w:rFonts w:ascii="Arial" w:eastAsia="Times New Roman" w:hAnsi="Arial" w:cs="Arial"/>
          <w:shd w:val="clear" w:color="auto" w:fill="FFFFFF"/>
          <w:lang w:val="en-US"/>
        </w:rPr>
      </w:pPr>
      <w:r w:rsidRPr="00E642C6">
        <w:rPr>
          <w:rFonts w:ascii="Arial" w:eastAsia="Times New Roman" w:hAnsi="Arial" w:cs="Arial"/>
          <w:shd w:val="clear" w:color="auto" w:fill="FFFFFF"/>
        </w:rPr>
        <w:t xml:space="preserve">Travel  </w:t>
      </w:r>
    </w:p>
    <w:p w:rsidR="00E642C6" w:rsidRPr="00E642C6" w:rsidRDefault="00E642C6" w:rsidP="00E642C6">
      <w:pPr>
        <w:autoSpaceDE w:val="0"/>
        <w:autoSpaceDN w:val="0"/>
        <w:adjustRightInd w:val="0"/>
        <w:spacing w:after="0" w:line="240" w:lineRule="auto"/>
        <w:rPr>
          <w:rFonts w:ascii="Arial" w:eastAsia="Times New Roman" w:hAnsi="Arial" w:cs="Arial"/>
          <w:color w:val="000000"/>
        </w:rPr>
      </w:pPr>
    </w:p>
    <w:p w:rsidR="00E642C6" w:rsidRPr="00E642C6" w:rsidRDefault="00E642C6" w:rsidP="00E642C6">
      <w:pPr>
        <w:autoSpaceDE w:val="0"/>
        <w:autoSpaceDN w:val="0"/>
        <w:adjustRightInd w:val="0"/>
        <w:spacing w:after="0" w:line="240" w:lineRule="auto"/>
        <w:rPr>
          <w:rFonts w:ascii="Arial" w:eastAsia="Times New Roman" w:hAnsi="Arial" w:cs="Arial"/>
          <w:b/>
          <w:bCs/>
          <w:color w:val="000000"/>
        </w:rPr>
      </w:pPr>
      <w:r w:rsidRPr="00E642C6">
        <w:rPr>
          <w:rFonts w:ascii="Arial" w:eastAsia="Times New Roman" w:hAnsi="Arial" w:cs="Arial"/>
          <w:b/>
          <w:bCs/>
          <w:color w:val="000000"/>
        </w:rPr>
        <w:t xml:space="preserve">Key Provisions of the Act </w:t>
      </w:r>
    </w:p>
    <w:p w:rsidR="00E642C6" w:rsidRPr="00E642C6" w:rsidRDefault="00E642C6" w:rsidP="00E642C6">
      <w:pPr>
        <w:autoSpaceDE w:val="0"/>
        <w:autoSpaceDN w:val="0"/>
        <w:adjustRightInd w:val="0"/>
        <w:spacing w:after="0" w:line="240" w:lineRule="auto"/>
        <w:rPr>
          <w:rFonts w:ascii="Arial" w:eastAsia="Times New Roman" w:hAnsi="Arial" w:cs="Arial"/>
          <w:color w:val="000000"/>
        </w:rPr>
      </w:pP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t xml:space="preserve">The basic framework of protection against direct and indirect discrimination, harassment and victimisation in services and public functions; premises; work; education; associations, and transport.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t xml:space="preserve">Changing the definition of gender reassignment, by removing the requirement for medical supervision.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t xml:space="preserve">Levelling up protection for people discriminated against because they are perceived to have, or are associated with someone who has, a protected characteristic, so providing new protection for people like carers.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t xml:space="preserve">Clearer protection for breastfeeding mothers;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t xml:space="preserve">Applying the European definition of indirect discrimination to all protected characteristics.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t xml:space="preserve">Extending protection from indirect discrimination to disability.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t xml:space="preserve">Introducing a new concept of “discrimination arising from disability”, to replace protection under previous legislation lost as a result of a legal judgment.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t xml:space="preserve">Applying the detriment model to victimisation protection (aligning with the approach in employment law).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t xml:space="preserve">Harmonising the thresholds for the duty to make reasonable adjustments for disabled people.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t xml:space="preserve">Extending protection from 3rd party harassment to all protected characteristics.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t xml:space="preserve">Making it more difficult for disabled people to be unfairly screened out when applying for jobs, by restricting the circumstances in which employers can ask job applicants questions about disability or health.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t xml:space="preserve">Allowing claims for direct gender pay discrimination where there is no actual comparator.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t xml:space="preserve">Making pay secrecy clauses unenforceable.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t xml:space="preserve">Extending protection in private clubs to sex, religion or belief, pregnancy and maternity, and gender reassignment.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lastRenderedPageBreak/>
        <w:t xml:space="preserve">• </w:t>
      </w:r>
      <w:r w:rsidRPr="00E642C6">
        <w:rPr>
          <w:rFonts w:ascii="Arial" w:eastAsia="Times New Roman" w:hAnsi="Arial" w:cs="Arial"/>
          <w:color w:val="000000"/>
        </w:rPr>
        <w:tab/>
        <w:t xml:space="preserve">Introducing new powers for employment tribunals to make recommendations which benefit the wider workforce.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t xml:space="preserve">Harmonising provisions allowing voluntary positive action.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rPr>
        <w:tab/>
        <w:t xml:space="preserve">Voluntary gender pay gap information for private and voluntary sector </w:t>
      </w:r>
    </w:p>
    <w:p w:rsidR="00E642C6" w:rsidRPr="00E642C6" w:rsidRDefault="00E642C6" w:rsidP="00E642C6">
      <w:pPr>
        <w:autoSpaceDE w:val="0"/>
        <w:autoSpaceDN w:val="0"/>
        <w:adjustRightInd w:val="0"/>
        <w:spacing w:after="0" w:line="240" w:lineRule="auto"/>
        <w:rPr>
          <w:rFonts w:ascii="Arial" w:eastAsia="Times New Roman" w:hAnsi="Arial" w:cs="Arial"/>
          <w:color w:val="000000"/>
        </w:rPr>
      </w:pPr>
    </w:p>
    <w:p w:rsidR="00E642C6" w:rsidRPr="00E642C6" w:rsidRDefault="00E642C6" w:rsidP="00E642C6">
      <w:pPr>
        <w:autoSpaceDE w:val="0"/>
        <w:autoSpaceDN w:val="0"/>
        <w:adjustRightInd w:val="0"/>
        <w:spacing w:after="0" w:line="240" w:lineRule="auto"/>
        <w:rPr>
          <w:rFonts w:ascii="Arial" w:eastAsia="Times New Roman" w:hAnsi="Arial" w:cs="Arial"/>
          <w:color w:val="000000"/>
        </w:rPr>
      </w:pPr>
      <w:r w:rsidRPr="00E642C6">
        <w:rPr>
          <w:rFonts w:ascii="Arial" w:eastAsia="Times New Roman" w:hAnsi="Arial" w:cs="Arial"/>
          <w:color w:val="000000"/>
        </w:rPr>
        <w:t xml:space="preserve">. </w:t>
      </w:r>
    </w:p>
    <w:p w:rsidR="00E642C6" w:rsidRPr="00E642C6" w:rsidRDefault="00E642C6" w:rsidP="00E642C6">
      <w:pPr>
        <w:autoSpaceDE w:val="0"/>
        <w:autoSpaceDN w:val="0"/>
        <w:adjustRightInd w:val="0"/>
        <w:spacing w:after="0" w:line="240" w:lineRule="auto"/>
        <w:rPr>
          <w:rFonts w:ascii="Arial" w:eastAsia="Times New Roman" w:hAnsi="Arial" w:cs="Arial"/>
          <w:b/>
          <w:bCs/>
          <w:color w:val="000000"/>
        </w:rPr>
      </w:pPr>
    </w:p>
    <w:p w:rsidR="00E642C6" w:rsidRPr="00E642C6" w:rsidRDefault="00E642C6" w:rsidP="00E642C6">
      <w:pPr>
        <w:autoSpaceDE w:val="0"/>
        <w:autoSpaceDN w:val="0"/>
        <w:adjustRightInd w:val="0"/>
        <w:spacing w:after="0" w:line="240" w:lineRule="auto"/>
        <w:rPr>
          <w:rFonts w:ascii="Arial" w:eastAsia="Times New Roman" w:hAnsi="Arial" w:cs="Arial"/>
          <w:color w:val="000000"/>
        </w:rPr>
      </w:pPr>
      <w:r w:rsidRPr="00E642C6">
        <w:rPr>
          <w:rFonts w:ascii="Arial" w:eastAsia="Times New Roman" w:hAnsi="Arial" w:cs="Arial"/>
          <w:b/>
          <w:bCs/>
          <w:color w:val="000000"/>
        </w:rPr>
        <w:t xml:space="preserve">Enforcement </w:t>
      </w:r>
    </w:p>
    <w:p w:rsidR="00E642C6" w:rsidRPr="00E642C6" w:rsidRDefault="00E642C6" w:rsidP="00E642C6">
      <w:pPr>
        <w:autoSpaceDE w:val="0"/>
        <w:autoSpaceDN w:val="0"/>
        <w:adjustRightInd w:val="0"/>
        <w:spacing w:after="0" w:line="240" w:lineRule="auto"/>
        <w:rPr>
          <w:rFonts w:ascii="Arial" w:eastAsia="Times New Roman" w:hAnsi="Arial" w:cs="Arial"/>
          <w:color w:val="000000"/>
        </w:rPr>
      </w:pPr>
    </w:p>
    <w:p w:rsidR="00E642C6" w:rsidRPr="00E642C6" w:rsidRDefault="00E642C6" w:rsidP="00E642C6">
      <w:pPr>
        <w:autoSpaceDE w:val="0"/>
        <w:autoSpaceDN w:val="0"/>
        <w:adjustRightInd w:val="0"/>
        <w:spacing w:after="0" w:line="240" w:lineRule="auto"/>
        <w:rPr>
          <w:rFonts w:ascii="Arial" w:eastAsia="Times New Roman" w:hAnsi="Arial" w:cs="Arial"/>
          <w:color w:val="000000"/>
        </w:rPr>
      </w:pPr>
      <w:r w:rsidRPr="00E642C6">
        <w:rPr>
          <w:rFonts w:ascii="Arial" w:eastAsia="Times New Roman" w:hAnsi="Arial" w:cs="Arial"/>
          <w:color w:val="000000"/>
        </w:rPr>
        <w:t xml:space="preserve">The Equality and Human Rights Commission (EHRC) has regulatory functions to ensure that individuals and businesses comply with the law. This is not limited to formal legal enforcement action, such as inquiries and investigations, but is supported by a range of activities such as the provision of advice, guidance and education; the encouragement of good practice; the raising of general public awareness and understanding of problems; assisting individuals with problems; targeted awareness-raising to enable and assist bodies to comply; intelligence gathering, research and monitoring of trends, and action to prevent non-compliance and unlawful acts. </w:t>
      </w:r>
    </w:p>
    <w:p w:rsidR="00E642C6" w:rsidRPr="00E642C6" w:rsidRDefault="00E642C6" w:rsidP="00E642C6">
      <w:pPr>
        <w:autoSpaceDE w:val="0"/>
        <w:autoSpaceDN w:val="0"/>
        <w:adjustRightInd w:val="0"/>
        <w:spacing w:after="0" w:line="240" w:lineRule="auto"/>
        <w:rPr>
          <w:rFonts w:ascii="Arial" w:eastAsia="Times New Roman" w:hAnsi="Arial" w:cs="Arial"/>
          <w:color w:val="000000"/>
        </w:rPr>
      </w:pPr>
    </w:p>
    <w:p w:rsidR="00E642C6" w:rsidRPr="00E642C6" w:rsidRDefault="00E642C6" w:rsidP="00E642C6">
      <w:pPr>
        <w:autoSpaceDE w:val="0"/>
        <w:autoSpaceDN w:val="0"/>
        <w:adjustRightInd w:val="0"/>
        <w:spacing w:after="0" w:line="240" w:lineRule="auto"/>
        <w:rPr>
          <w:rFonts w:ascii="Arial" w:eastAsia="Times New Roman" w:hAnsi="Arial" w:cs="Arial"/>
          <w:b/>
          <w:bCs/>
          <w:color w:val="000000"/>
        </w:rPr>
      </w:pPr>
      <w:r w:rsidRPr="00E642C6">
        <w:rPr>
          <w:rFonts w:ascii="Arial" w:eastAsia="Times New Roman" w:hAnsi="Arial" w:cs="Arial"/>
          <w:b/>
          <w:bCs/>
          <w:color w:val="000000"/>
        </w:rPr>
        <w:t xml:space="preserve">Guidance </w:t>
      </w:r>
    </w:p>
    <w:p w:rsidR="005D0B40" w:rsidRDefault="005D0B40" w:rsidP="00E642C6">
      <w:pPr>
        <w:autoSpaceDE w:val="0"/>
        <w:autoSpaceDN w:val="0"/>
        <w:adjustRightInd w:val="0"/>
        <w:spacing w:after="0" w:line="240" w:lineRule="auto"/>
        <w:rPr>
          <w:rFonts w:ascii="Arial" w:eastAsia="Times New Roman" w:hAnsi="Arial" w:cs="Arial"/>
          <w:color w:val="000000"/>
        </w:rPr>
      </w:pPr>
    </w:p>
    <w:p w:rsidR="00E642C6" w:rsidRPr="00E642C6" w:rsidRDefault="00E642C6" w:rsidP="00E642C6">
      <w:pPr>
        <w:autoSpaceDE w:val="0"/>
        <w:autoSpaceDN w:val="0"/>
        <w:adjustRightInd w:val="0"/>
        <w:spacing w:after="0" w:line="240" w:lineRule="auto"/>
        <w:rPr>
          <w:rFonts w:ascii="Arial" w:eastAsia="Times New Roman" w:hAnsi="Arial" w:cs="Arial"/>
          <w:color w:val="000000"/>
        </w:rPr>
      </w:pPr>
      <w:r w:rsidRPr="00E642C6">
        <w:rPr>
          <w:rFonts w:ascii="Arial" w:eastAsia="Times New Roman" w:hAnsi="Arial" w:cs="Arial"/>
          <w:color w:val="000000"/>
        </w:rPr>
        <w:t xml:space="preserve">Further information and guidance is available from the websites of: </w:t>
      </w: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The </w:t>
      </w:r>
      <w:r w:rsidRPr="00E642C6">
        <w:rPr>
          <w:rFonts w:ascii="Arial" w:eastAsia="Times New Roman" w:hAnsi="Arial" w:cs="Arial"/>
          <w:color w:val="000000"/>
          <w:u w:val="single"/>
        </w:rPr>
        <w:t xml:space="preserve">Equality and Human Rights Commission </w:t>
      </w:r>
      <w:r w:rsidRPr="00E642C6">
        <w:rPr>
          <w:rFonts w:ascii="Arial" w:eastAsia="Times New Roman" w:hAnsi="Arial" w:cs="Arial"/>
          <w:color w:val="000000"/>
        </w:rPr>
        <w:t xml:space="preserve">(EHRC) </w:t>
      </w:r>
      <w:hyperlink r:id="rId8" w:history="1">
        <w:r w:rsidRPr="00E642C6">
          <w:rPr>
            <w:rFonts w:ascii="Arial" w:eastAsia="Times New Roman" w:hAnsi="Arial" w:cs="Arial"/>
            <w:color w:val="0000FF"/>
            <w:u w:val="single"/>
          </w:rPr>
          <w:t>http://www.eq</w:t>
        </w:r>
        <w:r w:rsidRPr="00E642C6">
          <w:rPr>
            <w:rFonts w:ascii="Arial" w:eastAsia="Times New Roman" w:hAnsi="Arial" w:cs="Arial"/>
            <w:color w:val="0000FF"/>
            <w:u w:val="single"/>
          </w:rPr>
          <w:t>u</w:t>
        </w:r>
        <w:r w:rsidRPr="00E642C6">
          <w:rPr>
            <w:rFonts w:ascii="Arial" w:eastAsia="Times New Roman" w:hAnsi="Arial" w:cs="Arial"/>
            <w:color w:val="0000FF"/>
            <w:u w:val="single"/>
          </w:rPr>
          <w:t>alityhumanrights.com</w:t>
        </w:r>
      </w:hyperlink>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u w:val="single"/>
        </w:rPr>
        <w:t xml:space="preserve">The Government Equality Office </w:t>
      </w:r>
      <w:r w:rsidRPr="00E642C6">
        <w:rPr>
          <w:rFonts w:ascii="Arial" w:eastAsia="Times New Roman" w:hAnsi="Arial" w:cs="Arial"/>
          <w:color w:val="000000"/>
        </w:rPr>
        <w:t>(GEO)</w:t>
      </w:r>
    </w:p>
    <w:p w:rsidR="00E642C6" w:rsidRPr="00E642C6" w:rsidRDefault="00E642C6" w:rsidP="00E642C6">
      <w:pPr>
        <w:tabs>
          <w:tab w:val="left" w:pos="6390"/>
        </w:tabs>
        <w:autoSpaceDE w:val="0"/>
        <w:autoSpaceDN w:val="0"/>
        <w:adjustRightInd w:val="0"/>
        <w:spacing w:after="0" w:line="240" w:lineRule="auto"/>
        <w:rPr>
          <w:rFonts w:ascii="Arial" w:eastAsia="Times New Roman" w:hAnsi="Arial" w:cs="Arial"/>
          <w:color w:val="000000"/>
        </w:rPr>
      </w:pPr>
      <w:r w:rsidRPr="00E642C6">
        <w:rPr>
          <w:rFonts w:ascii="Arial" w:eastAsia="Times New Roman" w:hAnsi="Arial" w:cs="Arial"/>
          <w:color w:val="000000"/>
        </w:rPr>
        <w:t xml:space="preserve"> </w:t>
      </w:r>
      <w:hyperlink r:id="rId9" w:history="1">
        <w:r w:rsidRPr="00E642C6">
          <w:rPr>
            <w:rFonts w:ascii="Arial" w:eastAsia="Times New Roman" w:hAnsi="Arial" w:cs="Arial"/>
            <w:color w:val="0000FF"/>
            <w:u w:val="single"/>
          </w:rPr>
          <w:t>http://www.e</w:t>
        </w:r>
        <w:r w:rsidRPr="00E642C6">
          <w:rPr>
            <w:rFonts w:ascii="Arial" w:eastAsia="Times New Roman" w:hAnsi="Arial" w:cs="Arial"/>
            <w:color w:val="0000FF"/>
            <w:u w:val="single"/>
          </w:rPr>
          <w:t>q</w:t>
        </w:r>
        <w:r w:rsidRPr="00E642C6">
          <w:rPr>
            <w:rFonts w:ascii="Arial" w:eastAsia="Times New Roman" w:hAnsi="Arial" w:cs="Arial"/>
            <w:color w:val="0000FF"/>
            <w:u w:val="single"/>
          </w:rPr>
          <w:t>u</w:t>
        </w:r>
        <w:r w:rsidRPr="00E642C6">
          <w:rPr>
            <w:rFonts w:ascii="Arial" w:eastAsia="Times New Roman" w:hAnsi="Arial" w:cs="Arial"/>
            <w:color w:val="0000FF"/>
            <w:u w:val="single"/>
          </w:rPr>
          <w:t>a</w:t>
        </w:r>
        <w:r w:rsidRPr="00E642C6">
          <w:rPr>
            <w:rFonts w:ascii="Arial" w:eastAsia="Times New Roman" w:hAnsi="Arial" w:cs="Arial"/>
            <w:color w:val="0000FF"/>
            <w:u w:val="single"/>
          </w:rPr>
          <w:t>lities.gov.uk/</w:t>
        </w:r>
      </w:hyperlink>
      <w:r w:rsidRPr="00E642C6">
        <w:rPr>
          <w:rFonts w:ascii="Arial" w:eastAsia="Times New Roman" w:hAnsi="Arial" w:cs="Arial"/>
          <w:color w:val="000000"/>
        </w:rPr>
        <w:t xml:space="preserve"> </w:t>
      </w:r>
      <w:r w:rsidRPr="00E642C6">
        <w:rPr>
          <w:rFonts w:ascii="Arial" w:eastAsia="Times New Roman" w:hAnsi="Arial" w:cs="Arial"/>
          <w:color w:val="000000"/>
        </w:rPr>
        <w:tab/>
      </w:r>
    </w:p>
    <w:p w:rsidR="00E642C6" w:rsidRPr="00E642C6" w:rsidRDefault="00E642C6" w:rsidP="00E642C6">
      <w:pPr>
        <w:autoSpaceDE w:val="0"/>
        <w:autoSpaceDN w:val="0"/>
        <w:adjustRightInd w:val="0"/>
        <w:spacing w:after="0" w:line="240" w:lineRule="auto"/>
        <w:rPr>
          <w:rFonts w:ascii="Arial" w:eastAsia="Times New Roman" w:hAnsi="Arial" w:cs="Arial"/>
          <w:color w:val="000000"/>
        </w:rPr>
      </w:pPr>
    </w:p>
    <w:p w:rsidR="00E642C6" w:rsidRPr="00E642C6" w:rsidRDefault="00E642C6" w:rsidP="00E642C6">
      <w:pPr>
        <w:autoSpaceDE w:val="0"/>
        <w:autoSpaceDN w:val="0"/>
        <w:adjustRightInd w:val="0"/>
        <w:spacing w:after="0" w:line="240" w:lineRule="auto"/>
        <w:ind w:hanging="360"/>
        <w:rPr>
          <w:rFonts w:ascii="Arial" w:eastAsia="Times New Roman" w:hAnsi="Arial" w:cs="Arial"/>
          <w:color w:val="000000"/>
        </w:rPr>
      </w:pPr>
      <w:r w:rsidRPr="00E642C6">
        <w:rPr>
          <w:rFonts w:ascii="Arial" w:eastAsia="Times New Roman" w:hAnsi="Arial" w:cs="Arial"/>
          <w:color w:val="000000"/>
        </w:rPr>
        <w:t xml:space="preserve">• </w:t>
      </w:r>
      <w:r w:rsidRPr="00E642C6">
        <w:rPr>
          <w:rFonts w:ascii="Arial" w:eastAsia="Times New Roman" w:hAnsi="Arial" w:cs="Arial"/>
          <w:color w:val="000000"/>
          <w:u w:val="single"/>
        </w:rPr>
        <w:t xml:space="preserve">Advisory, Conciliation and Arbitration Service </w:t>
      </w:r>
      <w:r w:rsidRPr="00E642C6">
        <w:rPr>
          <w:rFonts w:ascii="Arial" w:eastAsia="Times New Roman" w:hAnsi="Arial" w:cs="Arial"/>
          <w:color w:val="000000"/>
        </w:rPr>
        <w:t>(ACAS)</w:t>
      </w:r>
    </w:p>
    <w:p w:rsidR="00E642C6" w:rsidRPr="00E642C6" w:rsidRDefault="00E642C6" w:rsidP="005D0B40">
      <w:pPr>
        <w:spacing w:after="0" w:line="240" w:lineRule="auto"/>
        <w:jc w:val="both"/>
        <w:rPr>
          <w:rFonts w:ascii="Arial" w:eastAsia="Times New Roman" w:hAnsi="Arial" w:cs="Arial"/>
          <w:color w:val="000000"/>
          <w:lang w:val="x-none"/>
        </w:rPr>
      </w:pPr>
      <w:r w:rsidRPr="00E642C6">
        <w:rPr>
          <w:rFonts w:ascii="Arial" w:eastAsia="Times New Roman" w:hAnsi="Arial" w:cs="Arial"/>
          <w:color w:val="000000"/>
          <w:lang w:val="x-none"/>
        </w:rPr>
        <w:t xml:space="preserve"> </w:t>
      </w:r>
      <w:hyperlink r:id="rId10" w:history="1">
        <w:r w:rsidRPr="00E642C6">
          <w:rPr>
            <w:rFonts w:ascii="Arial" w:eastAsia="Times New Roman" w:hAnsi="Arial" w:cs="Arial"/>
            <w:color w:val="0000FF"/>
            <w:u w:val="single"/>
            <w:lang w:val="x-none"/>
          </w:rPr>
          <w:t>http://ww</w:t>
        </w:r>
        <w:r w:rsidRPr="00E642C6">
          <w:rPr>
            <w:rFonts w:ascii="Arial" w:eastAsia="Times New Roman" w:hAnsi="Arial" w:cs="Arial"/>
            <w:color w:val="0000FF"/>
            <w:u w:val="single"/>
            <w:lang w:val="x-none"/>
          </w:rPr>
          <w:t>w</w:t>
        </w:r>
        <w:r w:rsidRPr="00E642C6">
          <w:rPr>
            <w:rFonts w:ascii="Arial" w:eastAsia="Times New Roman" w:hAnsi="Arial" w:cs="Arial"/>
            <w:color w:val="0000FF"/>
            <w:u w:val="single"/>
            <w:lang w:val="x-none"/>
          </w:rPr>
          <w:t>.acas.org.uk</w:t>
        </w:r>
      </w:hyperlink>
    </w:p>
    <w:p w:rsidR="00E642C6" w:rsidRPr="00E642C6" w:rsidRDefault="00E642C6" w:rsidP="00E642C6">
      <w:pPr>
        <w:spacing w:after="0" w:line="240" w:lineRule="auto"/>
        <w:ind w:firstLine="720"/>
        <w:jc w:val="both"/>
        <w:rPr>
          <w:rFonts w:ascii="Arial" w:eastAsia="Times New Roman" w:hAnsi="Arial" w:cs="Arial"/>
          <w:color w:val="000000"/>
          <w:lang w:val="x-none"/>
        </w:rPr>
      </w:pPr>
    </w:p>
    <w:p w:rsidR="00E642C6" w:rsidRPr="00E642C6" w:rsidRDefault="00E642C6" w:rsidP="00E642C6">
      <w:pPr>
        <w:spacing w:after="0" w:line="240" w:lineRule="auto"/>
        <w:ind w:firstLine="720"/>
        <w:jc w:val="both"/>
        <w:rPr>
          <w:rFonts w:ascii="Arial" w:eastAsia="Times New Roman" w:hAnsi="Arial" w:cs="Arial"/>
          <w:color w:val="000000"/>
          <w:lang w:val="x-none"/>
        </w:rPr>
      </w:pPr>
    </w:p>
    <w:p w:rsidR="00E642C6" w:rsidRPr="00E642C6" w:rsidRDefault="00E642C6" w:rsidP="00E642C6">
      <w:pPr>
        <w:spacing w:after="0" w:line="240" w:lineRule="auto"/>
        <w:ind w:firstLine="720"/>
        <w:jc w:val="both"/>
        <w:rPr>
          <w:rFonts w:ascii="Arial" w:eastAsia="Times New Roman" w:hAnsi="Arial" w:cs="Arial"/>
          <w:color w:val="000000"/>
          <w:lang w:val="x-none"/>
        </w:rPr>
      </w:pPr>
    </w:p>
    <w:p w:rsidR="00E642C6" w:rsidRPr="00E642C6" w:rsidRDefault="00E642C6" w:rsidP="00E642C6">
      <w:pPr>
        <w:spacing w:after="0" w:line="240" w:lineRule="auto"/>
        <w:ind w:firstLine="720"/>
        <w:jc w:val="both"/>
        <w:rPr>
          <w:rFonts w:ascii="Arial" w:eastAsia="Times New Roman" w:hAnsi="Arial" w:cs="Arial"/>
          <w:color w:val="000000"/>
          <w:lang w:val="x-none"/>
        </w:rPr>
      </w:pPr>
    </w:p>
    <w:p w:rsidR="00E642C6" w:rsidRPr="00E642C6" w:rsidRDefault="00E642C6" w:rsidP="00E642C6">
      <w:pPr>
        <w:spacing w:after="0" w:line="240" w:lineRule="auto"/>
        <w:ind w:firstLine="720"/>
        <w:jc w:val="both"/>
        <w:rPr>
          <w:rFonts w:ascii="Arial" w:eastAsia="Times New Roman" w:hAnsi="Arial" w:cs="Arial"/>
          <w:color w:val="000000"/>
          <w:lang w:val="x-none"/>
        </w:rPr>
      </w:pPr>
    </w:p>
    <w:p w:rsidR="00E642C6" w:rsidRPr="00E642C6" w:rsidRDefault="00E642C6" w:rsidP="00E642C6">
      <w:pPr>
        <w:spacing w:after="0" w:line="240" w:lineRule="auto"/>
        <w:jc w:val="both"/>
        <w:rPr>
          <w:rFonts w:ascii="Arial" w:eastAsia="Times New Roman" w:hAnsi="Arial" w:cs="Arial"/>
          <w:color w:val="000000"/>
          <w:lang w:val="x-none"/>
        </w:rPr>
      </w:pPr>
    </w:p>
    <w:p w:rsidR="00E642C6" w:rsidRPr="00E642C6" w:rsidRDefault="00E642C6" w:rsidP="00E642C6">
      <w:pPr>
        <w:spacing w:after="0" w:line="240" w:lineRule="auto"/>
        <w:jc w:val="both"/>
        <w:rPr>
          <w:rFonts w:ascii="Arial" w:eastAsia="Times New Roman" w:hAnsi="Arial" w:cs="Arial"/>
          <w:color w:val="000000"/>
          <w:lang w:val="x-none"/>
        </w:rPr>
      </w:pPr>
    </w:p>
    <w:p w:rsidR="00E642C6" w:rsidRPr="00E642C6" w:rsidRDefault="00E642C6" w:rsidP="00E642C6">
      <w:pPr>
        <w:spacing w:after="0" w:line="240" w:lineRule="auto"/>
        <w:jc w:val="both"/>
        <w:rPr>
          <w:rFonts w:ascii="Arial" w:eastAsia="Times New Roman" w:hAnsi="Arial" w:cs="Arial"/>
          <w:color w:val="000000"/>
          <w:lang w:val="x-none"/>
        </w:rPr>
      </w:pPr>
    </w:p>
    <w:p w:rsidR="00E642C6" w:rsidRPr="00E642C6" w:rsidRDefault="00E642C6" w:rsidP="00E642C6">
      <w:pPr>
        <w:spacing w:after="0" w:line="240" w:lineRule="auto"/>
        <w:jc w:val="both"/>
        <w:rPr>
          <w:rFonts w:ascii="Arial" w:eastAsia="Times New Roman" w:hAnsi="Arial" w:cs="Arial"/>
          <w:color w:val="000000"/>
          <w:lang w:val="x-none"/>
        </w:rPr>
      </w:pPr>
    </w:p>
    <w:p w:rsidR="00E642C6" w:rsidRPr="00E642C6" w:rsidRDefault="00E642C6" w:rsidP="00E642C6">
      <w:pPr>
        <w:spacing w:after="0" w:line="240" w:lineRule="auto"/>
        <w:jc w:val="both"/>
        <w:rPr>
          <w:rFonts w:ascii="Arial" w:eastAsia="Times New Roman" w:hAnsi="Arial" w:cs="Arial"/>
          <w:color w:val="000000"/>
          <w:lang w:val="x-none"/>
        </w:rPr>
      </w:pPr>
    </w:p>
    <w:p w:rsidR="00E642C6" w:rsidRPr="00E642C6" w:rsidRDefault="00E642C6" w:rsidP="00E642C6">
      <w:pPr>
        <w:spacing w:after="0" w:line="240" w:lineRule="auto"/>
        <w:jc w:val="both"/>
        <w:rPr>
          <w:rFonts w:ascii="Arial" w:eastAsia="Times New Roman" w:hAnsi="Arial" w:cs="Arial"/>
          <w:color w:val="000000"/>
          <w:lang w:val="x-none"/>
        </w:rPr>
      </w:pPr>
    </w:p>
    <w:p w:rsidR="00E642C6" w:rsidRPr="00E642C6" w:rsidRDefault="00E642C6" w:rsidP="00E642C6">
      <w:pPr>
        <w:spacing w:after="0" w:line="240" w:lineRule="auto"/>
        <w:jc w:val="both"/>
        <w:rPr>
          <w:rFonts w:ascii="Arial" w:eastAsia="Times New Roman" w:hAnsi="Arial" w:cs="Arial"/>
          <w:color w:val="000000"/>
          <w:lang w:val="x-none"/>
        </w:rPr>
      </w:pPr>
    </w:p>
    <w:p w:rsidR="00E642C6" w:rsidRDefault="00E642C6" w:rsidP="005D0B40">
      <w:pPr>
        <w:spacing w:after="0" w:line="240" w:lineRule="auto"/>
        <w:jc w:val="both"/>
        <w:rPr>
          <w:rFonts w:ascii="Arial" w:eastAsia="Times New Roman" w:hAnsi="Arial" w:cs="Arial"/>
          <w:color w:val="000000"/>
          <w:lang w:val="x-none"/>
        </w:rPr>
      </w:pPr>
    </w:p>
    <w:p w:rsidR="005D0B40" w:rsidRDefault="005D0B40" w:rsidP="005D0B40">
      <w:pPr>
        <w:spacing w:after="0" w:line="240" w:lineRule="auto"/>
        <w:jc w:val="both"/>
        <w:rPr>
          <w:rFonts w:ascii="Arial" w:eastAsia="Times New Roman" w:hAnsi="Arial" w:cs="Arial"/>
          <w:color w:val="000000"/>
          <w:lang w:val="x-none"/>
        </w:rPr>
      </w:pPr>
    </w:p>
    <w:p w:rsidR="005D0B40" w:rsidRDefault="005D0B40" w:rsidP="005D0B40">
      <w:pPr>
        <w:spacing w:after="0" w:line="240" w:lineRule="auto"/>
        <w:jc w:val="both"/>
        <w:rPr>
          <w:rFonts w:ascii="Arial" w:eastAsia="Times New Roman" w:hAnsi="Arial" w:cs="Arial"/>
          <w:color w:val="000000"/>
          <w:lang w:val="x-none"/>
        </w:rPr>
      </w:pPr>
    </w:p>
    <w:p w:rsidR="005D0B40" w:rsidRDefault="005D0B40" w:rsidP="005D0B40">
      <w:pPr>
        <w:spacing w:after="0" w:line="240" w:lineRule="auto"/>
        <w:jc w:val="both"/>
        <w:rPr>
          <w:rFonts w:ascii="Arial" w:eastAsia="Times New Roman" w:hAnsi="Arial" w:cs="Arial"/>
          <w:color w:val="000000"/>
          <w:lang w:val="x-none"/>
        </w:rPr>
      </w:pPr>
    </w:p>
    <w:p w:rsidR="005D0B40" w:rsidRDefault="005D0B40" w:rsidP="005D0B40">
      <w:pPr>
        <w:spacing w:after="0" w:line="240" w:lineRule="auto"/>
        <w:jc w:val="both"/>
        <w:rPr>
          <w:rFonts w:ascii="Arial" w:eastAsia="Times New Roman" w:hAnsi="Arial" w:cs="Arial"/>
          <w:color w:val="000000"/>
          <w:lang w:val="x-none"/>
        </w:rPr>
      </w:pPr>
    </w:p>
    <w:p w:rsidR="005D0B40" w:rsidRDefault="005D0B40" w:rsidP="005D0B40">
      <w:pPr>
        <w:spacing w:after="0" w:line="240" w:lineRule="auto"/>
        <w:jc w:val="both"/>
        <w:rPr>
          <w:rFonts w:ascii="Arial" w:eastAsia="Times New Roman" w:hAnsi="Arial" w:cs="Arial"/>
          <w:color w:val="000000"/>
          <w:lang w:val="x-none"/>
        </w:rPr>
      </w:pPr>
    </w:p>
    <w:p w:rsidR="005D0B40" w:rsidRDefault="005D0B40" w:rsidP="005D0B40">
      <w:pPr>
        <w:spacing w:after="0" w:line="240" w:lineRule="auto"/>
        <w:jc w:val="both"/>
        <w:rPr>
          <w:rFonts w:ascii="Arial" w:eastAsia="Times New Roman" w:hAnsi="Arial" w:cs="Arial"/>
          <w:color w:val="000000"/>
          <w:lang w:val="x-none"/>
        </w:rPr>
      </w:pPr>
    </w:p>
    <w:p w:rsidR="005D0B40" w:rsidRDefault="005D0B40" w:rsidP="005D0B40">
      <w:pPr>
        <w:spacing w:after="0" w:line="240" w:lineRule="auto"/>
        <w:jc w:val="both"/>
        <w:rPr>
          <w:rFonts w:ascii="Arial" w:eastAsia="Times New Roman" w:hAnsi="Arial" w:cs="Arial"/>
          <w:color w:val="000000"/>
          <w:lang w:val="x-none"/>
        </w:rPr>
      </w:pPr>
    </w:p>
    <w:p w:rsidR="005D0B40" w:rsidRDefault="005D0B40" w:rsidP="005D0B40">
      <w:pPr>
        <w:spacing w:after="0" w:line="240" w:lineRule="auto"/>
        <w:jc w:val="both"/>
        <w:rPr>
          <w:rFonts w:ascii="Arial" w:eastAsia="Times New Roman" w:hAnsi="Arial" w:cs="Arial"/>
          <w:color w:val="000000"/>
          <w:lang w:val="x-none"/>
        </w:rPr>
      </w:pPr>
    </w:p>
    <w:p w:rsidR="005D0B40" w:rsidRDefault="005D0B40" w:rsidP="005D0B40">
      <w:pPr>
        <w:spacing w:after="0" w:line="240" w:lineRule="auto"/>
        <w:jc w:val="both"/>
        <w:rPr>
          <w:rFonts w:ascii="Arial" w:eastAsia="Times New Roman" w:hAnsi="Arial" w:cs="Arial"/>
          <w:color w:val="000000"/>
          <w:lang w:val="x-none"/>
        </w:rPr>
      </w:pPr>
    </w:p>
    <w:p w:rsidR="005D0B40" w:rsidRDefault="005D0B40" w:rsidP="005D0B40">
      <w:pPr>
        <w:spacing w:after="0" w:line="240" w:lineRule="auto"/>
        <w:jc w:val="both"/>
        <w:rPr>
          <w:rFonts w:ascii="Arial" w:eastAsia="Times New Roman" w:hAnsi="Arial" w:cs="Arial"/>
          <w:color w:val="000000"/>
          <w:lang w:val="x-none"/>
        </w:rPr>
      </w:pPr>
    </w:p>
    <w:p w:rsidR="005D0B40" w:rsidRDefault="005D0B40" w:rsidP="005D0B40">
      <w:pPr>
        <w:spacing w:after="0" w:line="240" w:lineRule="auto"/>
        <w:jc w:val="both"/>
        <w:rPr>
          <w:rFonts w:ascii="Arial" w:eastAsia="Times New Roman" w:hAnsi="Arial" w:cs="Arial"/>
          <w:color w:val="000000"/>
          <w:lang w:val="x-none"/>
        </w:rPr>
      </w:pPr>
    </w:p>
    <w:p w:rsidR="005D0B40" w:rsidRDefault="005D0B40" w:rsidP="005D0B40">
      <w:pPr>
        <w:spacing w:after="0" w:line="240" w:lineRule="auto"/>
        <w:jc w:val="both"/>
        <w:rPr>
          <w:rFonts w:ascii="Arial" w:eastAsia="Times New Roman" w:hAnsi="Arial" w:cs="Arial"/>
          <w:color w:val="000000"/>
          <w:lang w:val="x-none"/>
        </w:rPr>
      </w:pPr>
    </w:p>
    <w:p w:rsidR="005D0B40" w:rsidRDefault="005D0B40" w:rsidP="005D0B40">
      <w:pPr>
        <w:spacing w:after="0" w:line="240" w:lineRule="auto"/>
        <w:jc w:val="both"/>
        <w:rPr>
          <w:rFonts w:ascii="Arial" w:eastAsia="Times New Roman" w:hAnsi="Arial" w:cs="Arial"/>
          <w:color w:val="000000"/>
          <w:lang w:val="x-none"/>
        </w:rPr>
      </w:pPr>
    </w:p>
    <w:p w:rsidR="005D0B40" w:rsidRPr="00E642C6" w:rsidRDefault="005D0B40" w:rsidP="005D0B40">
      <w:pPr>
        <w:spacing w:after="0" w:line="240" w:lineRule="auto"/>
        <w:jc w:val="both"/>
        <w:rPr>
          <w:rFonts w:ascii="Arial" w:eastAsia="Times New Roman" w:hAnsi="Arial" w:cs="Arial"/>
          <w:color w:val="000000"/>
          <w:lang w:val="x-none"/>
        </w:rPr>
      </w:pPr>
    </w:p>
    <w:p w:rsidR="00E642C6" w:rsidRPr="00E642C6" w:rsidRDefault="00E642C6" w:rsidP="00E642C6">
      <w:pPr>
        <w:spacing w:after="0" w:line="240" w:lineRule="auto"/>
        <w:ind w:firstLine="720"/>
        <w:jc w:val="both"/>
        <w:rPr>
          <w:rFonts w:ascii="Arial" w:eastAsia="Times New Roman" w:hAnsi="Arial" w:cs="Arial"/>
          <w:color w:val="000000"/>
          <w:lang w:val="x-none"/>
        </w:rPr>
      </w:pPr>
    </w:p>
    <w:p w:rsidR="00E642C6" w:rsidRPr="00E642C6" w:rsidRDefault="00E642C6" w:rsidP="00E642C6">
      <w:pPr>
        <w:spacing w:after="0" w:line="240" w:lineRule="auto"/>
        <w:jc w:val="both"/>
        <w:rPr>
          <w:rFonts w:ascii="Arial" w:eastAsia="Times New Roman" w:hAnsi="Arial" w:cs="Arial"/>
          <w:b/>
          <w:color w:val="000000"/>
          <w:lang w:val="x-none"/>
        </w:rPr>
      </w:pPr>
      <w:r w:rsidRPr="00E642C6">
        <w:rPr>
          <w:rFonts w:ascii="Arial" w:eastAsia="Times New Roman" w:hAnsi="Arial" w:cs="Arial"/>
          <w:b/>
          <w:color w:val="000000"/>
          <w:lang w:val="x-none"/>
        </w:rPr>
        <w:lastRenderedPageBreak/>
        <w:t>Glossary of Terms</w:t>
      </w:r>
    </w:p>
    <w:p w:rsidR="00E642C6" w:rsidRPr="00E642C6" w:rsidRDefault="00E642C6" w:rsidP="00E642C6">
      <w:pPr>
        <w:spacing w:after="0" w:line="240" w:lineRule="auto"/>
        <w:ind w:firstLine="720"/>
        <w:jc w:val="both"/>
        <w:rPr>
          <w:rFonts w:ascii="Arial" w:eastAsia="Times New Roman" w:hAnsi="Arial" w:cs="Arial"/>
          <w:color w:val="000000"/>
          <w:lang w:val="x-none"/>
        </w:rPr>
      </w:pPr>
    </w:p>
    <w:p w:rsidR="00E642C6" w:rsidRPr="00E642C6" w:rsidRDefault="00E642C6" w:rsidP="00E642C6">
      <w:pPr>
        <w:spacing w:before="100" w:beforeAutospacing="1" w:after="100" w:afterAutospacing="1" w:line="240" w:lineRule="auto"/>
        <w:rPr>
          <w:rFonts w:ascii="Arial" w:eastAsia="Times New Roman" w:hAnsi="Arial" w:cs="Arial"/>
          <w:b/>
          <w:u w:val="single"/>
          <w:lang w:val="en"/>
        </w:rPr>
      </w:pPr>
      <w:r w:rsidRPr="00E642C6">
        <w:rPr>
          <w:rFonts w:ascii="Arial" w:eastAsia="Times New Roman" w:hAnsi="Arial" w:cs="Arial"/>
          <w:b/>
          <w:u w:val="single"/>
          <w:lang w:val="en"/>
        </w:rPr>
        <w:t>Dignity</w:t>
      </w:r>
    </w:p>
    <w:p w:rsidR="00E642C6" w:rsidRPr="00E642C6" w:rsidRDefault="00E642C6" w:rsidP="00E642C6">
      <w:pPr>
        <w:spacing w:after="0" w:line="240" w:lineRule="auto"/>
        <w:rPr>
          <w:rFonts w:ascii="Arial" w:eastAsia="Times New Roman" w:hAnsi="Arial" w:cs="Arial"/>
          <w:lang w:val="en"/>
        </w:rPr>
      </w:pPr>
      <w:r w:rsidRPr="00E642C6">
        <w:rPr>
          <w:rFonts w:ascii="Arial" w:eastAsia="Times New Roman" w:hAnsi="Arial" w:cs="Arial"/>
          <w:lang w:val="en"/>
        </w:rPr>
        <w:t>Asset Training will not tolerate any form of harassment, discrimination or bullying by any members of its community.  Nobody is expected to tolerate what they genuinely and reasonably believe to be harassment, discrimination or bullying.</w:t>
      </w:r>
    </w:p>
    <w:p w:rsidR="00E642C6" w:rsidRPr="00E642C6" w:rsidRDefault="00E642C6" w:rsidP="00E642C6">
      <w:pPr>
        <w:spacing w:after="0" w:line="240" w:lineRule="auto"/>
        <w:rPr>
          <w:rFonts w:ascii="Arial" w:eastAsia="Times New Roman" w:hAnsi="Arial" w:cs="Arial"/>
          <w:lang w:val="en"/>
        </w:rPr>
      </w:pPr>
      <w:r w:rsidRPr="00E642C6">
        <w:rPr>
          <w:rFonts w:ascii="Arial" w:eastAsia="Times New Roman" w:hAnsi="Arial" w:cs="Arial"/>
          <w:lang w:val="en"/>
        </w:rPr>
        <w:t>There are two key ways in which we ensure that the environment we wish to create becomes a reality.   The first is</w:t>
      </w:r>
      <w:r w:rsidR="005D0B40">
        <w:rPr>
          <w:rFonts w:ascii="Arial" w:eastAsia="Times New Roman" w:hAnsi="Arial" w:cs="Arial"/>
          <w:lang w:val="en"/>
        </w:rPr>
        <w:t xml:space="preserve"> by charging managers and staff</w:t>
      </w:r>
      <w:r w:rsidRPr="00E642C6">
        <w:rPr>
          <w:rFonts w:ascii="Arial" w:eastAsia="Times New Roman" w:hAnsi="Arial" w:cs="Arial"/>
          <w:lang w:val="en"/>
        </w:rPr>
        <w:t xml:space="preserve"> with the responsibi</w:t>
      </w:r>
      <w:r w:rsidR="005D0B40">
        <w:rPr>
          <w:rFonts w:ascii="Arial" w:eastAsia="Times New Roman" w:hAnsi="Arial" w:cs="Arial"/>
          <w:lang w:val="en"/>
        </w:rPr>
        <w:t xml:space="preserve">lity for ensuring that staff and </w:t>
      </w:r>
      <w:r w:rsidR="005D0B40" w:rsidRPr="00E642C6">
        <w:rPr>
          <w:rFonts w:ascii="Arial" w:eastAsia="Times New Roman" w:hAnsi="Arial" w:cs="Arial"/>
          <w:lang w:val="en"/>
        </w:rPr>
        <w:t>learners</w:t>
      </w:r>
      <w:r w:rsidRPr="00E642C6">
        <w:rPr>
          <w:rFonts w:ascii="Arial" w:eastAsia="Times New Roman" w:hAnsi="Arial" w:cs="Arial"/>
          <w:lang w:val="en"/>
        </w:rPr>
        <w:t xml:space="preserve"> are neither harassed nor discriminated against.  The second is to foster an environment in which there is no tolerance of discriminatory, bullying or harassing behaviour from any member of staff or any learner.</w:t>
      </w:r>
    </w:p>
    <w:p w:rsidR="00E642C6" w:rsidRPr="00E642C6" w:rsidRDefault="00E642C6" w:rsidP="00E642C6">
      <w:pPr>
        <w:spacing w:after="0" w:line="240" w:lineRule="auto"/>
        <w:rPr>
          <w:rFonts w:ascii="Arial" w:eastAsia="Times New Roman" w:hAnsi="Arial" w:cs="Arial"/>
          <w:lang w:eastAsia="en-GB"/>
        </w:rPr>
      </w:pPr>
    </w:p>
    <w:p w:rsidR="00E642C6" w:rsidRPr="00E642C6" w:rsidRDefault="00E642C6" w:rsidP="00E642C6">
      <w:pPr>
        <w:spacing w:before="100" w:beforeAutospacing="1" w:after="100" w:afterAutospacing="1" w:line="240" w:lineRule="auto"/>
        <w:contextualSpacing/>
        <w:rPr>
          <w:rFonts w:ascii="Arial" w:eastAsia="Times New Roman" w:hAnsi="Arial" w:cs="Arial"/>
          <w:b/>
          <w:bCs/>
          <w:kern w:val="36"/>
          <w:lang w:val="en" w:eastAsia="en-GB"/>
        </w:rPr>
      </w:pPr>
    </w:p>
    <w:p w:rsidR="00E642C6" w:rsidRPr="00E642C6" w:rsidRDefault="00E642C6" w:rsidP="00E642C6">
      <w:pPr>
        <w:spacing w:before="100" w:beforeAutospacing="1" w:after="100" w:afterAutospacing="1" w:line="240" w:lineRule="auto"/>
        <w:contextualSpacing/>
        <w:rPr>
          <w:rFonts w:ascii="Arial" w:eastAsia="Times New Roman" w:hAnsi="Arial" w:cs="Arial"/>
          <w:b/>
          <w:bCs/>
          <w:kern w:val="36"/>
          <w:lang w:val="en" w:eastAsia="en-GB"/>
        </w:rPr>
      </w:pPr>
      <w:r w:rsidRPr="00E642C6">
        <w:rPr>
          <w:rFonts w:ascii="Arial" w:eastAsia="Times New Roman" w:hAnsi="Arial" w:cs="Arial"/>
          <w:b/>
          <w:bCs/>
          <w:kern w:val="36"/>
          <w:lang w:val="en" w:eastAsia="en-GB"/>
        </w:rPr>
        <w:t>What is harassment, discrimination and bullying?</w:t>
      </w:r>
    </w:p>
    <w:p w:rsidR="00E642C6" w:rsidRPr="00E642C6" w:rsidRDefault="00E642C6" w:rsidP="00E642C6">
      <w:pPr>
        <w:spacing w:before="100" w:beforeAutospacing="1" w:after="100" w:afterAutospacing="1" w:line="240" w:lineRule="auto"/>
        <w:rPr>
          <w:rFonts w:ascii="Arial" w:eastAsia="Times New Roman" w:hAnsi="Arial" w:cs="Arial"/>
          <w:lang w:val="en" w:eastAsia="en-GB"/>
        </w:rPr>
      </w:pPr>
      <w:r w:rsidRPr="00E642C6">
        <w:rPr>
          <w:rFonts w:ascii="Arial" w:eastAsia="Times New Roman" w:hAnsi="Arial" w:cs="Arial"/>
          <w:b/>
          <w:bCs/>
          <w:lang w:val="en" w:eastAsia="en-GB"/>
        </w:rPr>
        <w:t>Harassment</w:t>
      </w:r>
    </w:p>
    <w:p w:rsidR="00E642C6" w:rsidRPr="00E642C6" w:rsidRDefault="00E642C6" w:rsidP="00E642C6">
      <w:pPr>
        <w:spacing w:before="100" w:beforeAutospacing="1" w:after="100" w:afterAutospacing="1" w:line="240" w:lineRule="auto"/>
        <w:rPr>
          <w:rFonts w:ascii="Arial" w:eastAsia="Times New Roman" w:hAnsi="Arial" w:cs="Arial"/>
          <w:lang w:val="en" w:eastAsia="en-GB"/>
        </w:rPr>
      </w:pPr>
      <w:r w:rsidRPr="00E642C6">
        <w:rPr>
          <w:rFonts w:ascii="Arial" w:eastAsia="Times New Roman" w:hAnsi="Arial" w:cs="Arial"/>
          <w:lang w:val="en" w:eastAsia="en-GB"/>
        </w:rPr>
        <w:t>Is unwanted conduct which has the effect (intentionally or unintentionally) of violating a person's dignity or creating an intimidating, hostile, degrading, humiliating or offensive environment which interferes with an individual's learning, working or social environment or induces stress, anxiety or sickness on the part of the harassed person.</w:t>
      </w:r>
    </w:p>
    <w:p w:rsidR="00E642C6" w:rsidRPr="00E642C6" w:rsidRDefault="00E642C6" w:rsidP="00E642C6">
      <w:pPr>
        <w:spacing w:before="100" w:beforeAutospacing="1" w:after="100" w:afterAutospacing="1" w:line="240" w:lineRule="auto"/>
        <w:rPr>
          <w:rFonts w:ascii="Arial" w:eastAsia="Times New Roman" w:hAnsi="Arial" w:cs="Arial"/>
          <w:lang w:val="en" w:eastAsia="en-GB"/>
        </w:rPr>
      </w:pPr>
      <w:r w:rsidRPr="00E642C6">
        <w:rPr>
          <w:rFonts w:ascii="Arial" w:eastAsia="Times New Roman" w:hAnsi="Arial" w:cs="Arial"/>
          <w:b/>
          <w:bCs/>
          <w:lang w:val="en" w:eastAsia="en-GB"/>
        </w:rPr>
        <w:t>Discrimination</w:t>
      </w:r>
    </w:p>
    <w:p w:rsidR="00E642C6" w:rsidRPr="00E642C6" w:rsidRDefault="00E642C6" w:rsidP="00E642C6">
      <w:pPr>
        <w:spacing w:before="100" w:beforeAutospacing="1" w:after="100" w:afterAutospacing="1" w:line="240" w:lineRule="auto"/>
        <w:rPr>
          <w:rFonts w:ascii="Arial" w:eastAsia="Times New Roman" w:hAnsi="Arial" w:cs="Arial"/>
          <w:lang w:val="en" w:eastAsia="en-GB"/>
        </w:rPr>
      </w:pPr>
      <w:r w:rsidRPr="00E642C6">
        <w:rPr>
          <w:rFonts w:ascii="Arial" w:eastAsia="Times New Roman" w:hAnsi="Arial" w:cs="Arial"/>
          <w:lang w:val="en" w:eastAsia="en-GB"/>
        </w:rPr>
        <w:t>Takes place when an individual or a group of people are treated less favourably than other because of their race, gender, gender reassignment, marital status, status as a civil partner, disability, age, religion or belief, sexual orientation or other factors unrelated to their ability or potential.</w:t>
      </w:r>
    </w:p>
    <w:p w:rsidR="00E642C6" w:rsidRPr="00E642C6" w:rsidRDefault="00E642C6" w:rsidP="00E642C6">
      <w:pPr>
        <w:spacing w:before="100" w:beforeAutospacing="1" w:after="100" w:afterAutospacing="1" w:line="240" w:lineRule="auto"/>
        <w:rPr>
          <w:rFonts w:ascii="Arial" w:eastAsia="Times New Roman" w:hAnsi="Arial" w:cs="Arial"/>
          <w:lang w:val="en" w:eastAsia="en-GB"/>
        </w:rPr>
      </w:pPr>
      <w:r w:rsidRPr="00E642C6">
        <w:rPr>
          <w:rFonts w:ascii="Arial" w:eastAsia="Times New Roman" w:hAnsi="Arial" w:cs="Arial"/>
          <w:b/>
          <w:bCs/>
          <w:lang w:val="en" w:eastAsia="en-GB"/>
        </w:rPr>
        <w:t>Bullying</w:t>
      </w:r>
    </w:p>
    <w:p w:rsidR="00E642C6" w:rsidRPr="00E642C6" w:rsidRDefault="00E642C6" w:rsidP="00E642C6">
      <w:pPr>
        <w:spacing w:before="100" w:beforeAutospacing="1" w:after="100" w:afterAutospacing="1" w:line="240" w:lineRule="auto"/>
        <w:rPr>
          <w:rFonts w:ascii="Arial" w:eastAsia="Times New Roman" w:hAnsi="Arial" w:cs="Arial"/>
          <w:lang w:val="en" w:eastAsia="en-GB"/>
        </w:rPr>
      </w:pPr>
      <w:r w:rsidRPr="00E642C6">
        <w:rPr>
          <w:rFonts w:ascii="Arial" w:eastAsia="Times New Roman" w:hAnsi="Arial" w:cs="Arial"/>
          <w:lang w:val="en" w:eastAsia="en-GB"/>
        </w:rPr>
        <w:t>Can be defined as repeated or persistent actions, criticism or personal abuse, either in public or private which (intentionally or unintentionally) humiliates, denigrates, undermines, intimidates or injures the recipient.</w:t>
      </w:r>
    </w:p>
    <w:p w:rsidR="00E642C6" w:rsidRPr="00E642C6" w:rsidRDefault="00E642C6" w:rsidP="00E642C6">
      <w:pPr>
        <w:keepNext/>
        <w:spacing w:before="240" w:after="60" w:line="240" w:lineRule="auto"/>
        <w:outlineLvl w:val="0"/>
        <w:rPr>
          <w:rFonts w:ascii="Arial" w:eastAsia="Times New Roman" w:hAnsi="Arial" w:cs="Arial"/>
          <w:b/>
          <w:bCs/>
          <w:kern w:val="32"/>
          <w:lang w:val="en"/>
        </w:rPr>
      </w:pPr>
      <w:r w:rsidRPr="00E642C6">
        <w:rPr>
          <w:rFonts w:ascii="Arial" w:eastAsia="Times New Roman" w:hAnsi="Arial" w:cs="Arial"/>
          <w:b/>
          <w:bCs/>
          <w:kern w:val="32"/>
          <w:lang w:val="en"/>
        </w:rPr>
        <w:t>Age</w:t>
      </w:r>
    </w:p>
    <w:p w:rsidR="00E642C6" w:rsidRPr="00E642C6" w:rsidRDefault="00E642C6" w:rsidP="00E642C6">
      <w:pPr>
        <w:spacing w:before="100" w:beforeAutospacing="1" w:after="100" w:afterAutospacing="1" w:line="240" w:lineRule="auto"/>
        <w:rPr>
          <w:rFonts w:ascii="Arial" w:eastAsia="Times New Roman" w:hAnsi="Arial" w:cs="Arial"/>
          <w:lang w:val="en"/>
        </w:rPr>
      </w:pPr>
      <w:r w:rsidRPr="00E642C6">
        <w:rPr>
          <w:rFonts w:ascii="Arial" w:eastAsia="Times New Roman" w:hAnsi="Arial" w:cs="Arial"/>
          <w:lang w:val="en"/>
        </w:rPr>
        <w:t>Asset Training is committed to providing a positive working and learning environment free from discrimination, harassment, or victimisation on the grounds of age, or perceived age where all staff and learners are treated with respect and dignity</w:t>
      </w:r>
    </w:p>
    <w:p w:rsidR="00E642C6" w:rsidRPr="00E642C6" w:rsidRDefault="00E642C6" w:rsidP="00E642C6">
      <w:pPr>
        <w:keepNext/>
        <w:spacing w:before="240" w:after="60" w:line="240" w:lineRule="auto"/>
        <w:outlineLvl w:val="1"/>
        <w:rPr>
          <w:rFonts w:ascii="Arial" w:eastAsia="Times New Roman" w:hAnsi="Arial" w:cs="Times New Roman"/>
          <w:b/>
          <w:bCs/>
          <w:i/>
          <w:iCs/>
          <w:lang w:val="en" w:eastAsia="en-GB"/>
        </w:rPr>
      </w:pPr>
      <w:bookmarkStart w:id="0" w:name="d.en.150001"/>
      <w:bookmarkEnd w:id="0"/>
      <w:r w:rsidRPr="00E642C6">
        <w:rPr>
          <w:rFonts w:ascii="Arial" w:eastAsia="Times New Roman" w:hAnsi="Arial" w:cs="Times New Roman"/>
          <w:b/>
          <w:bCs/>
          <w:i/>
          <w:iCs/>
          <w:lang w:val="en" w:eastAsia="en-GB"/>
        </w:rPr>
        <w:t>Current Legislation</w:t>
      </w:r>
    </w:p>
    <w:p w:rsidR="00E642C6" w:rsidRPr="00E642C6" w:rsidRDefault="00E642C6" w:rsidP="00E642C6">
      <w:pPr>
        <w:numPr>
          <w:ilvl w:val="0"/>
          <w:numId w:val="13"/>
        </w:numPr>
        <w:spacing w:before="100" w:beforeAutospacing="1" w:after="100" w:afterAutospacing="1" w:line="240" w:lineRule="auto"/>
        <w:ind w:left="0"/>
        <w:rPr>
          <w:rFonts w:ascii="Arial" w:eastAsia="Times New Roman" w:hAnsi="Arial" w:cs="Arial"/>
          <w:lang w:val="en"/>
        </w:rPr>
      </w:pPr>
      <w:bookmarkStart w:id="1" w:name="d.en.149856"/>
      <w:bookmarkEnd w:id="1"/>
      <w:r w:rsidRPr="00E642C6">
        <w:rPr>
          <w:rFonts w:ascii="Arial" w:eastAsia="Times New Roman" w:hAnsi="Arial" w:cs="Arial"/>
          <w:lang w:val="en"/>
        </w:rPr>
        <w:t xml:space="preserve">The Employment Equality (Age) Regulations 2006 prohibits unjustified direct and indirect age discrimination in employment and vocational training, including the provision of courses for students and student services.  </w:t>
      </w:r>
    </w:p>
    <w:p w:rsidR="00E642C6" w:rsidRPr="00E642C6" w:rsidRDefault="00E642C6" w:rsidP="00E642C6">
      <w:pPr>
        <w:spacing w:before="100" w:beforeAutospacing="1" w:after="100" w:afterAutospacing="1" w:line="240" w:lineRule="auto"/>
        <w:rPr>
          <w:rFonts w:ascii="Arial" w:eastAsia="Times New Roman" w:hAnsi="Arial" w:cs="Arial"/>
          <w:lang w:val="en"/>
        </w:rPr>
      </w:pPr>
      <w:r w:rsidRPr="00E642C6">
        <w:rPr>
          <w:rFonts w:ascii="Arial" w:eastAsia="Times New Roman" w:hAnsi="Arial" w:cs="Arial"/>
          <w:lang w:val="en"/>
        </w:rPr>
        <w:t>The Employment Equality (Age) Regulations came into force in October 2006, and makes it unlawful for you to be discriminated at work on the grounds of your age, or perceived age.</w:t>
      </w:r>
      <w:r w:rsidRPr="00E642C6">
        <w:rPr>
          <w:rFonts w:ascii="Arial" w:eastAsia="Times New Roman" w:hAnsi="Arial" w:cs="Arial"/>
          <w:lang w:val="en"/>
        </w:rPr>
        <w:br/>
      </w:r>
      <w:r w:rsidRPr="00E642C6">
        <w:rPr>
          <w:rFonts w:ascii="Arial" w:eastAsia="Times New Roman" w:hAnsi="Arial" w:cs="Arial"/>
          <w:lang w:val="en"/>
        </w:rPr>
        <w:br/>
        <w:t>There is a wide range of other legislative provision which is related to age discrimination including:</w:t>
      </w:r>
    </w:p>
    <w:p w:rsidR="00E642C6" w:rsidRPr="00E642C6" w:rsidRDefault="00E642C6" w:rsidP="00E642C6">
      <w:pPr>
        <w:numPr>
          <w:ilvl w:val="0"/>
          <w:numId w:val="14"/>
        </w:numPr>
        <w:spacing w:before="100" w:beforeAutospacing="1" w:after="100" w:afterAutospacing="1" w:line="240" w:lineRule="auto"/>
        <w:ind w:left="0"/>
        <w:rPr>
          <w:rFonts w:ascii="Arial" w:eastAsia="Times New Roman" w:hAnsi="Arial" w:cs="Arial"/>
          <w:lang w:val="en"/>
        </w:rPr>
      </w:pPr>
      <w:hyperlink r:id="rId11" w:tgtFrame="_blank" w:history="1">
        <w:r w:rsidRPr="00E642C6">
          <w:rPr>
            <w:rFonts w:ascii="Arial" w:eastAsia="Times New Roman" w:hAnsi="Arial" w:cs="Arial"/>
            <w:color w:val="0000FF"/>
            <w:u w:val="single"/>
            <w:lang w:val="en"/>
          </w:rPr>
          <w:t>The Em</w:t>
        </w:r>
        <w:r w:rsidRPr="00E642C6">
          <w:rPr>
            <w:rFonts w:ascii="Arial" w:eastAsia="Times New Roman" w:hAnsi="Arial" w:cs="Arial"/>
            <w:color w:val="0000FF"/>
            <w:u w:val="single"/>
            <w:lang w:val="en"/>
          </w:rPr>
          <w:t>p</w:t>
        </w:r>
        <w:r w:rsidRPr="00E642C6">
          <w:rPr>
            <w:rFonts w:ascii="Arial" w:eastAsia="Times New Roman" w:hAnsi="Arial" w:cs="Arial"/>
            <w:color w:val="0000FF"/>
            <w:u w:val="single"/>
            <w:lang w:val="en"/>
          </w:rPr>
          <w:t>loyment Rights Act 1996</w:t>
        </w:r>
      </w:hyperlink>
      <w:r w:rsidRPr="00E642C6">
        <w:rPr>
          <w:rFonts w:ascii="Arial" w:eastAsia="Times New Roman" w:hAnsi="Arial" w:cs="Arial"/>
          <w:lang w:val="en"/>
        </w:rPr>
        <w:t xml:space="preserve"> </w:t>
      </w:r>
    </w:p>
    <w:p w:rsidR="00E642C6" w:rsidRPr="00E642C6" w:rsidRDefault="00E642C6" w:rsidP="00E642C6">
      <w:pPr>
        <w:numPr>
          <w:ilvl w:val="0"/>
          <w:numId w:val="14"/>
        </w:numPr>
        <w:spacing w:before="100" w:beforeAutospacing="1" w:after="100" w:afterAutospacing="1" w:line="240" w:lineRule="auto"/>
        <w:ind w:left="0"/>
        <w:rPr>
          <w:rFonts w:ascii="Arial" w:eastAsia="Times New Roman" w:hAnsi="Arial" w:cs="Arial"/>
          <w:lang w:val="en"/>
        </w:rPr>
      </w:pPr>
      <w:hyperlink r:id="rId12" w:history="1">
        <w:r w:rsidRPr="00E642C6">
          <w:rPr>
            <w:rFonts w:ascii="Arial" w:eastAsia="Times New Roman" w:hAnsi="Arial" w:cs="Arial"/>
            <w:color w:val="0000FF"/>
            <w:u w:val="single"/>
            <w:lang w:val="en"/>
          </w:rPr>
          <w:t>The H</w:t>
        </w:r>
        <w:r w:rsidRPr="00E642C6">
          <w:rPr>
            <w:rFonts w:ascii="Arial" w:eastAsia="Times New Roman" w:hAnsi="Arial" w:cs="Arial"/>
            <w:color w:val="0000FF"/>
            <w:u w:val="single"/>
            <w:lang w:val="en"/>
          </w:rPr>
          <w:t>u</w:t>
        </w:r>
        <w:r w:rsidRPr="00E642C6">
          <w:rPr>
            <w:rFonts w:ascii="Arial" w:eastAsia="Times New Roman" w:hAnsi="Arial" w:cs="Arial"/>
            <w:color w:val="0000FF"/>
            <w:u w:val="single"/>
            <w:lang w:val="en"/>
          </w:rPr>
          <w:t>man Rights Act 1998</w:t>
        </w:r>
      </w:hyperlink>
      <w:r w:rsidRPr="00E642C6">
        <w:rPr>
          <w:rFonts w:ascii="Arial" w:eastAsia="Times New Roman" w:hAnsi="Arial" w:cs="Arial"/>
          <w:lang w:val="en"/>
        </w:rPr>
        <w:t xml:space="preserve"> </w:t>
      </w:r>
    </w:p>
    <w:p w:rsidR="00E642C6" w:rsidRPr="00E642C6" w:rsidRDefault="00E642C6" w:rsidP="00E642C6">
      <w:pPr>
        <w:numPr>
          <w:ilvl w:val="0"/>
          <w:numId w:val="14"/>
        </w:numPr>
        <w:spacing w:before="100" w:beforeAutospacing="1" w:after="100" w:afterAutospacing="1" w:line="240" w:lineRule="auto"/>
        <w:ind w:left="0"/>
        <w:rPr>
          <w:rFonts w:ascii="Arial" w:eastAsia="Times New Roman" w:hAnsi="Arial" w:cs="Arial"/>
          <w:lang w:val="en"/>
        </w:rPr>
      </w:pPr>
      <w:hyperlink r:id="rId13" w:tgtFrame="_blank" w:history="1">
        <w:r w:rsidRPr="00E642C6">
          <w:rPr>
            <w:rFonts w:ascii="Arial" w:eastAsia="Times New Roman" w:hAnsi="Arial" w:cs="Arial"/>
            <w:color w:val="0000FF"/>
            <w:u w:val="single"/>
            <w:lang w:val="en"/>
          </w:rPr>
          <w:t>Pensio</w:t>
        </w:r>
        <w:r w:rsidRPr="00E642C6">
          <w:rPr>
            <w:rFonts w:ascii="Arial" w:eastAsia="Times New Roman" w:hAnsi="Arial" w:cs="Arial"/>
            <w:color w:val="0000FF"/>
            <w:u w:val="single"/>
            <w:lang w:val="en"/>
          </w:rPr>
          <w:t>n</w:t>
        </w:r>
        <w:r w:rsidRPr="00E642C6">
          <w:rPr>
            <w:rFonts w:ascii="Arial" w:eastAsia="Times New Roman" w:hAnsi="Arial" w:cs="Arial"/>
            <w:color w:val="0000FF"/>
            <w:u w:val="single"/>
            <w:lang w:val="en"/>
          </w:rPr>
          <w:t>s Act 1995</w:t>
        </w:r>
      </w:hyperlink>
      <w:r w:rsidRPr="00E642C6">
        <w:rPr>
          <w:rFonts w:ascii="Arial" w:eastAsia="Times New Roman" w:hAnsi="Arial" w:cs="Arial"/>
          <w:lang w:val="en"/>
        </w:rPr>
        <w:t xml:space="preserve"> </w:t>
      </w:r>
    </w:p>
    <w:p w:rsidR="00E642C6" w:rsidRPr="00E642C6" w:rsidRDefault="00E642C6" w:rsidP="00E642C6">
      <w:pPr>
        <w:numPr>
          <w:ilvl w:val="0"/>
          <w:numId w:val="14"/>
        </w:numPr>
        <w:spacing w:before="100" w:beforeAutospacing="1" w:after="100" w:afterAutospacing="1" w:line="240" w:lineRule="auto"/>
        <w:ind w:left="0"/>
        <w:rPr>
          <w:rFonts w:ascii="Arial" w:eastAsia="Times New Roman" w:hAnsi="Arial" w:cs="Arial"/>
          <w:lang w:val="en"/>
        </w:rPr>
      </w:pPr>
      <w:hyperlink r:id="rId14" w:tgtFrame="_blank" w:history="1">
        <w:r w:rsidRPr="00E642C6">
          <w:rPr>
            <w:rFonts w:ascii="Arial" w:eastAsia="Times New Roman" w:hAnsi="Arial" w:cs="Arial"/>
            <w:color w:val="0000FF"/>
            <w:u w:val="single"/>
            <w:lang w:val="en"/>
          </w:rPr>
          <w:t>Protec</w:t>
        </w:r>
        <w:r w:rsidRPr="00E642C6">
          <w:rPr>
            <w:rFonts w:ascii="Arial" w:eastAsia="Times New Roman" w:hAnsi="Arial" w:cs="Arial"/>
            <w:color w:val="0000FF"/>
            <w:u w:val="single"/>
            <w:lang w:val="en"/>
          </w:rPr>
          <w:t>t</w:t>
        </w:r>
        <w:r w:rsidRPr="00E642C6">
          <w:rPr>
            <w:rFonts w:ascii="Arial" w:eastAsia="Times New Roman" w:hAnsi="Arial" w:cs="Arial"/>
            <w:color w:val="0000FF"/>
            <w:u w:val="single"/>
            <w:lang w:val="en"/>
          </w:rPr>
          <w:t>ion from Harassment Act 1997</w:t>
        </w:r>
      </w:hyperlink>
      <w:r w:rsidRPr="00E642C6">
        <w:rPr>
          <w:rFonts w:ascii="Arial" w:eastAsia="Times New Roman" w:hAnsi="Arial" w:cs="Arial"/>
          <w:lang w:val="en"/>
        </w:rPr>
        <w:t xml:space="preserve"> </w:t>
      </w:r>
    </w:p>
    <w:p w:rsidR="00E642C6" w:rsidRPr="00E642C6" w:rsidRDefault="00E642C6" w:rsidP="00E642C6">
      <w:pPr>
        <w:numPr>
          <w:ilvl w:val="0"/>
          <w:numId w:val="14"/>
        </w:numPr>
        <w:spacing w:before="100" w:beforeAutospacing="1" w:after="100" w:afterAutospacing="1" w:line="240" w:lineRule="auto"/>
        <w:ind w:left="0"/>
        <w:rPr>
          <w:rFonts w:ascii="Arial" w:eastAsia="Times New Roman" w:hAnsi="Arial" w:cs="Arial"/>
          <w:lang w:val="en"/>
        </w:rPr>
      </w:pPr>
      <w:hyperlink r:id="rId15" w:tgtFrame="_blank" w:history="1">
        <w:r w:rsidRPr="00E642C6">
          <w:rPr>
            <w:rFonts w:ascii="Arial" w:eastAsia="Times New Roman" w:hAnsi="Arial" w:cs="Arial"/>
            <w:color w:val="0000FF"/>
            <w:u w:val="single"/>
            <w:lang w:val="en"/>
          </w:rPr>
          <w:t xml:space="preserve">The </w:t>
        </w:r>
        <w:r w:rsidRPr="00E642C6">
          <w:rPr>
            <w:rFonts w:ascii="Arial" w:eastAsia="Times New Roman" w:hAnsi="Arial" w:cs="Arial"/>
            <w:color w:val="0000FF"/>
            <w:u w:val="single"/>
            <w:lang w:val="en"/>
          </w:rPr>
          <w:t>H</w:t>
        </w:r>
        <w:r w:rsidRPr="00E642C6">
          <w:rPr>
            <w:rFonts w:ascii="Arial" w:eastAsia="Times New Roman" w:hAnsi="Arial" w:cs="Arial"/>
            <w:color w:val="0000FF"/>
            <w:u w:val="single"/>
            <w:lang w:val="en"/>
          </w:rPr>
          <w:t>ealth and Safety at Work Act 1974</w:t>
        </w:r>
      </w:hyperlink>
      <w:r w:rsidRPr="00E642C6">
        <w:rPr>
          <w:rFonts w:ascii="Arial" w:eastAsia="Times New Roman" w:hAnsi="Arial" w:cs="Arial"/>
          <w:lang w:val="en"/>
        </w:rPr>
        <w:t xml:space="preserve"> </w:t>
      </w:r>
    </w:p>
    <w:p w:rsidR="00E642C6" w:rsidRPr="00E642C6" w:rsidRDefault="00E642C6" w:rsidP="00E642C6">
      <w:pPr>
        <w:spacing w:before="100" w:beforeAutospacing="1" w:after="240" w:line="240" w:lineRule="auto"/>
        <w:rPr>
          <w:rFonts w:ascii="Arial" w:eastAsia="Times New Roman" w:hAnsi="Arial" w:cs="Arial"/>
          <w:lang w:val="en"/>
        </w:rPr>
      </w:pPr>
      <w:r w:rsidRPr="00E642C6">
        <w:rPr>
          <w:rFonts w:ascii="Arial" w:eastAsia="Times New Roman" w:hAnsi="Arial" w:cs="Arial"/>
          <w:lang w:val="en"/>
        </w:rPr>
        <w:t>Ageism is defined as, 'action that disadvantages an individual because of their age on the basis of assumptions, misconceptions or stereotyping about age and ability, and hinders the proper consideration of an individual's talents, skills, potential and experience'  It can be used to the detriment of people of any age and occurs throughout the whole employment lifecycle.</w:t>
      </w:r>
    </w:p>
    <w:p w:rsidR="00E642C6" w:rsidRPr="00E642C6" w:rsidRDefault="00E642C6" w:rsidP="00E642C6">
      <w:pPr>
        <w:keepNext/>
        <w:spacing w:before="240" w:after="60" w:line="240" w:lineRule="auto"/>
        <w:outlineLvl w:val="1"/>
        <w:rPr>
          <w:rFonts w:ascii="Arial" w:eastAsia="Times New Roman" w:hAnsi="Arial" w:cs="Times New Roman"/>
          <w:b/>
          <w:bCs/>
          <w:i/>
          <w:iCs/>
          <w:lang w:val="en" w:eastAsia="en-GB"/>
        </w:rPr>
      </w:pPr>
      <w:r w:rsidRPr="00E642C6">
        <w:rPr>
          <w:rFonts w:ascii="Arial" w:eastAsia="Times New Roman" w:hAnsi="Arial" w:cs="Times New Roman"/>
          <w:b/>
          <w:bCs/>
          <w:i/>
          <w:iCs/>
          <w:lang w:val="en" w:eastAsia="en-GB"/>
        </w:rPr>
        <w:t>Discrimination</w:t>
      </w:r>
    </w:p>
    <w:p w:rsidR="00E642C6" w:rsidRPr="00E642C6" w:rsidRDefault="00E642C6" w:rsidP="00E642C6">
      <w:pPr>
        <w:spacing w:before="100" w:beforeAutospacing="1" w:after="100" w:afterAutospacing="1" w:line="240" w:lineRule="auto"/>
        <w:rPr>
          <w:rFonts w:ascii="Arial" w:eastAsia="Times New Roman" w:hAnsi="Arial" w:cs="Arial"/>
          <w:lang w:val="en"/>
        </w:rPr>
      </w:pPr>
      <w:r w:rsidRPr="00E642C6">
        <w:rPr>
          <w:rFonts w:ascii="Arial" w:eastAsia="Times New Roman" w:hAnsi="Arial" w:cs="Arial"/>
          <w:lang w:val="en"/>
        </w:rPr>
        <w:t>The Employment Directive defines age discrimination as follows:</w:t>
      </w:r>
    </w:p>
    <w:p w:rsidR="00E642C6" w:rsidRPr="00E642C6" w:rsidRDefault="00E642C6" w:rsidP="00E642C6">
      <w:pPr>
        <w:keepNext/>
        <w:spacing w:before="240" w:after="60" w:line="276" w:lineRule="auto"/>
        <w:outlineLvl w:val="2"/>
        <w:rPr>
          <w:rFonts w:ascii="Arial" w:eastAsia="Times New Roman" w:hAnsi="Arial" w:cs="Arial"/>
          <w:b/>
          <w:bCs/>
          <w:lang w:val="en"/>
        </w:rPr>
      </w:pPr>
      <w:r w:rsidRPr="00E642C6">
        <w:rPr>
          <w:rFonts w:ascii="Arial" w:eastAsia="Times New Roman" w:hAnsi="Arial" w:cs="Arial"/>
          <w:b/>
          <w:bCs/>
          <w:lang w:val="en"/>
        </w:rPr>
        <w:t>Direct</w:t>
      </w:r>
    </w:p>
    <w:p w:rsidR="00E642C6" w:rsidRPr="00E642C6" w:rsidRDefault="00E642C6" w:rsidP="00E642C6">
      <w:pPr>
        <w:spacing w:before="100" w:beforeAutospacing="1" w:after="100" w:afterAutospacing="1" w:line="240" w:lineRule="auto"/>
        <w:rPr>
          <w:rFonts w:ascii="Arial" w:eastAsia="Times New Roman" w:hAnsi="Arial" w:cs="Arial"/>
          <w:lang w:val="en"/>
        </w:rPr>
      </w:pPr>
      <w:r w:rsidRPr="00E642C6">
        <w:rPr>
          <w:rFonts w:ascii="Arial" w:eastAsia="Times New Roman" w:hAnsi="Arial" w:cs="Arial"/>
          <w:lang w:val="en"/>
        </w:rPr>
        <w:t>Direct age discrimination can be said to have occurred when one person is treated less favourably than another on the ground of age alone.  In presenting this definition, the Directive seeks to prevent such discrimination in employment, self-employment and training.  It suggests circumstances when such difference in treatment could be objectively justified by an over-riding legitimate aim and the means of achieving that aim are appropriate and necessary.</w:t>
      </w:r>
    </w:p>
    <w:p w:rsidR="00E642C6" w:rsidRPr="00E642C6" w:rsidRDefault="00E642C6" w:rsidP="00E642C6">
      <w:pPr>
        <w:keepNext/>
        <w:spacing w:before="240" w:after="60" w:line="276" w:lineRule="auto"/>
        <w:outlineLvl w:val="2"/>
        <w:rPr>
          <w:rFonts w:ascii="Arial" w:eastAsia="Times New Roman" w:hAnsi="Arial" w:cs="Arial"/>
          <w:b/>
          <w:bCs/>
          <w:lang w:val="en"/>
        </w:rPr>
      </w:pPr>
      <w:r w:rsidRPr="00E642C6">
        <w:rPr>
          <w:rFonts w:ascii="Arial" w:eastAsia="Times New Roman" w:hAnsi="Arial" w:cs="Arial"/>
          <w:b/>
          <w:bCs/>
          <w:lang w:val="en"/>
        </w:rPr>
        <w:t>Indirect</w:t>
      </w:r>
    </w:p>
    <w:p w:rsidR="00E642C6" w:rsidRPr="00E642C6" w:rsidRDefault="00E642C6" w:rsidP="00E642C6">
      <w:pPr>
        <w:spacing w:before="100" w:beforeAutospacing="1" w:after="100" w:afterAutospacing="1" w:line="240" w:lineRule="auto"/>
        <w:rPr>
          <w:rFonts w:ascii="Arial" w:eastAsia="Times New Roman" w:hAnsi="Arial" w:cs="Arial"/>
          <w:lang w:val="en"/>
        </w:rPr>
      </w:pPr>
      <w:r w:rsidRPr="00E642C6">
        <w:rPr>
          <w:rFonts w:ascii="Arial" w:eastAsia="Times New Roman" w:hAnsi="Arial" w:cs="Arial"/>
          <w:lang w:val="en"/>
        </w:rPr>
        <w:t>Indirect age discrimination is said to occur where an apparently neutral provision, criterion or practice would put persons of a particular age at a particular disadvantage compared with other persons.  Again the Directive suggests that some indirect discrimination could be objectively justified by a legitimate aim and the means of achieving that aim are appropriate and necessary.</w:t>
      </w:r>
    </w:p>
    <w:p w:rsidR="00E642C6" w:rsidRPr="00E642C6" w:rsidRDefault="00E642C6" w:rsidP="00E642C6">
      <w:pPr>
        <w:keepNext/>
        <w:spacing w:before="240" w:after="60" w:line="276" w:lineRule="auto"/>
        <w:outlineLvl w:val="2"/>
        <w:rPr>
          <w:rFonts w:ascii="Arial" w:eastAsia="Times New Roman" w:hAnsi="Arial" w:cs="Arial"/>
          <w:b/>
          <w:bCs/>
          <w:lang w:val="en"/>
        </w:rPr>
      </w:pPr>
      <w:r w:rsidRPr="00E642C6">
        <w:rPr>
          <w:rFonts w:ascii="Arial" w:eastAsia="Times New Roman" w:hAnsi="Arial" w:cs="Arial"/>
          <w:b/>
          <w:bCs/>
          <w:lang w:val="en"/>
        </w:rPr>
        <w:t>Harassment</w:t>
      </w:r>
    </w:p>
    <w:p w:rsidR="00E642C6" w:rsidRPr="00E642C6" w:rsidRDefault="00E642C6" w:rsidP="00E642C6">
      <w:pPr>
        <w:spacing w:before="100" w:beforeAutospacing="1" w:after="100" w:afterAutospacing="1" w:line="240" w:lineRule="auto"/>
        <w:rPr>
          <w:rFonts w:ascii="Arial" w:eastAsia="Times New Roman" w:hAnsi="Arial" w:cs="Arial"/>
          <w:lang w:val="en"/>
        </w:rPr>
      </w:pPr>
      <w:r w:rsidRPr="00E642C6">
        <w:rPr>
          <w:rFonts w:ascii="Arial" w:eastAsia="Times New Roman" w:hAnsi="Arial" w:cs="Arial"/>
          <w:lang w:val="en"/>
        </w:rPr>
        <w:t>Harassment is a form of age discrimination in the field of employment is defined as unwanted conduct that takes place with the purpose or effect of violating the dignity of a person or creating an intimidating, hostile, degrading, humiliating or offensive environment.</w:t>
      </w:r>
    </w:p>
    <w:p w:rsidR="00E642C6" w:rsidRPr="00E642C6" w:rsidRDefault="00E642C6" w:rsidP="00E642C6">
      <w:pPr>
        <w:spacing w:before="100" w:beforeAutospacing="1" w:after="100" w:afterAutospacing="1" w:line="240" w:lineRule="auto"/>
        <w:rPr>
          <w:rFonts w:ascii="Arial" w:eastAsia="Times New Roman" w:hAnsi="Arial" w:cs="Arial"/>
          <w:b/>
          <w:lang w:val="en"/>
        </w:rPr>
      </w:pPr>
      <w:r w:rsidRPr="00E642C6">
        <w:rPr>
          <w:rFonts w:ascii="Arial" w:eastAsia="Times New Roman" w:hAnsi="Arial" w:cs="Arial"/>
          <w:b/>
          <w:lang w:val="en"/>
        </w:rPr>
        <w:t>Disability</w:t>
      </w:r>
    </w:p>
    <w:p w:rsidR="00E642C6" w:rsidRPr="00E642C6" w:rsidRDefault="00E642C6" w:rsidP="00E642C6">
      <w:pPr>
        <w:spacing w:before="100" w:beforeAutospacing="1" w:after="100" w:afterAutospacing="1" w:line="240" w:lineRule="auto"/>
        <w:rPr>
          <w:rFonts w:ascii="Arial" w:eastAsia="Times New Roman" w:hAnsi="Arial" w:cs="Arial"/>
          <w:lang w:val="en"/>
        </w:rPr>
      </w:pPr>
      <w:r w:rsidRPr="00E642C6">
        <w:rPr>
          <w:rFonts w:ascii="Arial" w:eastAsia="Times New Roman" w:hAnsi="Arial" w:cs="Arial"/>
          <w:lang w:val="en"/>
        </w:rPr>
        <w:t>Asset Training is committed to providing a positive working and learning environment free from discrimination, harassment, or victimisation due to a disability where all staff and learners are treated with respect and dignity.</w:t>
      </w:r>
    </w:p>
    <w:p w:rsidR="00E642C6" w:rsidRPr="00E642C6" w:rsidRDefault="00E642C6" w:rsidP="00E642C6">
      <w:pPr>
        <w:keepNext/>
        <w:spacing w:before="240" w:after="60" w:line="240" w:lineRule="auto"/>
        <w:outlineLvl w:val="1"/>
        <w:rPr>
          <w:rFonts w:ascii="Arial" w:eastAsia="Times New Roman" w:hAnsi="Arial" w:cs="Times New Roman"/>
          <w:b/>
          <w:bCs/>
          <w:i/>
          <w:iCs/>
          <w:lang w:val="en" w:eastAsia="en-GB"/>
        </w:rPr>
      </w:pPr>
      <w:r w:rsidRPr="00E642C6">
        <w:rPr>
          <w:rFonts w:ascii="Arial" w:eastAsia="Times New Roman" w:hAnsi="Arial" w:cs="Times New Roman"/>
          <w:b/>
          <w:bCs/>
          <w:i/>
          <w:iCs/>
          <w:lang w:val="en" w:eastAsia="en-GB"/>
        </w:rPr>
        <w:t xml:space="preserve">Current Legislation </w:t>
      </w:r>
    </w:p>
    <w:p w:rsidR="00E642C6" w:rsidRPr="00E642C6" w:rsidRDefault="00E642C6" w:rsidP="00E642C6">
      <w:pPr>
        <w:spacing w:before="100" w:beforeAutospacing="1" w:after="100" w:afterAutospacing="1" w:line="240" w:lineRule="auto"/>
        <w:rPr>
          <w:rFonts w:ascii="Arial" w:eastAsia="Times New Roman" w:hAnsi="Arial" w:cs="Arial"/>
          <w:lang w:val="en"/>
        </w:rPr>
      </w:pPr>
      <w:r w:rsidRPr="00E642C6">
        <w:rPr>
          <w:rFonts w:ascii="Arial" w:eastAsia="Times New Roman" w:hAnsi="Arial" w:cs="Arial"/>
          <w:lang w:val="en"/>
        </w:rPr>
        <w:t xml:space="preserve">The Disability Discrimination Act 2005 places a positive duty on all public sector organisations to eliminate discrimination and actively promote disability equality. </w:t>
      </w:r>
    </w:p>
    <w:p w:rsidR="00E642C6" w:rsidRPr="00E642C6" w:rsidRDefault="00E642C6" w:rsidP="00E642C6">
      <w:pPr>
        <w:spacing w:before="100" w:beforeAutospacing="1" w:after="100" w:afterAutospacing="1" w:line="240" w:lineRule="auto"/>
        <w:outlineLvl w:val="0"/>
        <w:rPr>
          <w:rFonts w:ascii="Arial" w:eastAsia="Times New Roman" w:hAnsi="Arial" w:cs="Arial"/>
          <w:b/>
          <w:bCs/>
          <w:kern w:val="36"/>
          <w:lang w:val="en" w:eastAsia="en-GB"/>
        </w:rPr>
      </w:pPr>
      <w:r w:rsidRPr="00E642C6">
        <w:rPr>
          <w:rFonts w:ascii="Arial" w:eastAsia="Times New Roman" w:hAnsi="Arial" w:cs="Arial"/>
          <w:b/>
          <w:bCs/>
          <w:kern w:val="36"/>
          <w:lang w:val="en" w:eastAsia="en-GB"/>
        </w:rPr>
        <w:t>Disability Discrimination Act (DDA) 1995</w:t>
      </w:r>
    </w:p>
    <w:p w:rsidR="00E642C6" w:rsidRPr="00E642C6" w:rsidRDefault="00E642C6" w:rsidP="00E642C6">
      <w:pPr>
        <w:spacing w:before="100" w:beforeAutospacing="1" w:after="100" w:afterAutospacing="1" w:line="240" w:lineRule="auto"/>
        <w:rPr>
          <w:rFonts w:ascii="Arial" w:eastAsia="Times New Roman" w:hAnsi="Arial" w:cs="Arial"/>
          <w:lang w:val="en" w:eastAsia="en-GB"/>
        </w:rPr>
      </w:pPr>
      <w:r w:rsidRPr="00E642C6">
        <w:rPr>
          <w:rFonts w:ascii="Arial" w:eastAsia="Times New Roman" w:hAnsi="Arial" w:cs="Arial"/>
          <w:lang w:val="en" w:eastAsia="en-GB"/>
        </w:rPr>
        <w:t xml:space="preserve">The </w:t>
      </w:r>
      <w:hyperlink r:id="rId16" w:tgtFrame="_blank" w:history="1">
        <w:r w:rsidRPr="00E642C6">
          <w:rPr>
            <w:rFonts w:ascii="Arial" w:eastAsia="Times New Roman" w:hAnsi="Arial" w:cs="Arial"/>
            <w:color w:val="0000FF"/>
            <w:u w:val="single"/>
            <w:lang w:val="en" w:eastAsia="en-GB"/>
          </w:rPr>
          <w:t>Disability Discrimination Act (</w:t>
        </w:r>
        <w:r w:rsidRPr="00E642C6">
          <w:rPr>
            <w:rFonts w:ascii="Arial" w:eastAsia="Times New Roman" w:hAnsi="Arial" w:cs="Arial"/>
            <w:color w:val="0000FF"/>
            <w:u w:val="single"/>
            <w:lang w:val="en" w:eastAsia="en-GB"/>
          </w:rPr>
          <w:t>D</w:t>
        </w:r>
        <w:r w:rsidRPr="00E642C6">
          <w:rPr>
            <w:rFonts w:ascii="Arial" w:eastAsia="Times New Roman" w:hAnsi="Arial" w:cs="Arial"/>
            <w:color w:val="0000FF"/>
            <w:u w:val="single"/>
            <w:lang w:val="en" w:eastAsia="en-GB"/>
          </w:rPr>
          <w:t>DA) 1995</w:t>
        </w:r>
      </w:hyperlink>
      <w:r w:rsidRPr="00E642C6">
        <w:rPr>
          <w:rFonts w:ascii="Arial" w:eastAsia="Times New Roman" w:hAnsi="Arial" w:cs="Arial"/>
          <w:lang w:val="en" w:eastAsia="en-GB"/>
        </w:rPr>
        <w:t xml:space="preserve"> was passed to end the discrimination that many disabled people face. </w:t>
      </w:r>
    </w:p>
    <w:p w:rsidR="00E642C6" w:rsidRPr="00E642C6" w:rsidRDefault="00E642C6" w:rsidP="00E642C6">
      <w:pPr>
        <w:spacing w:before="100" w:beforeAutospacing="1" w:after="100" w:afterAutospacing="1" w:line="240" w:lineRule="auto"/>
        <w:rPr>
          <w:rFonts w:ascii="Arial" w:eastAsia="Times New Roman" w:hAnsi="Arial" w:cs="Arial"/>
          <w:lang w:val="en" w:eastAsia="en-GB"/>
        </w:rPr>
      </w:pPr>
      <w:r w:rsidRPr="00E642C6">
        <w:rPr>
          <w:rFonts w:ascii="Arial" w:eastAsia="Times New Roman" w:hAnsi="Arial" w:cs="Arial"/>
          <w:lang w:val="en" w:eastAsia="en-GB"/>
        </w:rPr>
        <w:t>It aimed to protect disabled people in:</w:t>
      </w:r>
    </w:p>
    <w:p w:rsidR="00E642C6" w:rsidRPr="00E642C6" w:rsidRDefault="00E642C6" w:rsidP="00E642C6">
      <w:pPr>
        <w:numPr>
          <w:ilvl w:val="0"/>
          <w:numId w:val="15"/>
        </w:numPr>
        <w:spacing w:before="100" w:beforeAutospacing="1" w:after="100" w:afterAutospacing="1" w:line="240" w:lineRule="auto"/>
        <w:ind w:left="0"/>
        <w:rPr>
          <w:rFonts w:ascii="Arial" w:eastAsia="Times New Roman" w:hAnsi="Arial" w:cs="Arial"/>
          <w:lang w:val="en" w:eastAsia="en-GB"/>
        </w:rPr>
      </w:pPr>
      <w:r w:rsidRPr="00E642C6">
        <w:rPr>
          <w:rFonts w:ascii="Arial" w:eastAsia="Times New Roman" w:hAnsi="Arial" w:cs="Arial"/>
          <w:lang w:val="en" w:eastAsia="en-GB"/>
        </w:rPr>
        <w:lastRenderedPageBreak/>
        <w:t>Employment</w:t>
      </w:r>
    </w:p>
    <w:p w:rsidR="00E642C6" w:rsidRPr="00E642C6" w:rsidRDefault="00E642C6" w:rsidP="00E642C6">
      <w:pPr>
        <w:numPr>
          <w:ilvl w:val="0"/>
          <w:numId w:val="15"/>
        </w:numPr>
        <w:spacing w:before="100" w:beforeAutospacing="1" w:after="100" w:afterAutospacing="1" w:line="240" w:lineRule="auto"/>
        <w:ind w:left="0"/>
        <w:rPr>
          <w:rFonts w:ascii="Arial" w:eastAsia="Times New Roman" w:hAnsi="Arial" w:cs="Arial"/>
          <w:lang w:val="en" w:eastAsia="en-GB"/>
        </w:rPr>
      </w:pPr>
      <w:r w:rsidRPr="00E642C6">
        <w:rPr>
          <w:rFonts w:ascii="Arial" w:eastAsia="Times New Roman" w:hAnsi="Arial" w:cs="Arial"/>
          <w:lang w:val="en" w:eastAsia="en-GB"/>
        </w:rPr>
        <w:t>Access to goods, facilities and services</w:t>
      </w:r>
    </w:p>
    <w:p w:rsidR="00E642C6" w:rsidRPr="00E642C6" w:rsidRDefault="00E642C6" w:rsidP="00E642C6">
      <w:pPr>
        <w:numPr>
          <w:ilvl w:val="0"/>
          <w:numId w:val="15"/>
        </w:numPr>
        <w:spacing w:before="100" w:beforeAutospacing="1" w:after="100" w:afterAutospacing="1" w:line="240" w:lineRule="auto"/>
        <w:ind w:left="0"/>
        <w:rPr>
          <w:rFonts w:ascii="Arial" w:eastAsia="Times New Roman" w:hAnsi="Arial" w:cs="Arial"/>
          <w:lang w:val="en" w:eastAsia="en-GB"/>
        </w:rPr>
      </w:pPr>
      <w:r w:rsidRPr="00E642C6">
        <w:rPr>
          <w:rFonts w:ascii="Arial" w:eastAsia="Times New Roman" w:hAnsi="Arial" w:cs="Arial"/>
          <w:lang w:val="en" w:eastAsia="en-GB"/>
        </w:rPr>
        <w:t>The management, buying or renting of land or property</w:t>
      </w:r>
    </w:p>
    <w:p w:rsidR="00E642C6" w:rsidRPr="00E642C6" w:rsidRDefault="00E642C6" w:rsidP="00E642C6">
      <w:pPr>
        <w:numPr>
          <w:ilvl w:val="0"/>
          <w:numId w:val="15"/>
        </w:numPr>
        <w:spacing w:before="100" w:beforeAutospacing="1" w:after="100" w:afterAutospacing="1" w:line="240" w:lineRule="auto"/>
        <w:ind w:left="0"/>
        <w:rPr>
          <w:rFonts w:ascii="Arial" w:eastAsia="Times New Roman" w:hAnsi="Arial" w:cs="Arial"/>
          <w:lang w:val="en" w:eastAsia="en-GB"/>
        </w:rPr>
      </w:pPr>
      <w:r w:rsidRPr="00E642C6">
        <w:rPr>
          <w:rFonts w:ascii="Arial" w:eastAsia="Times New Roman" w:hAnsi="Arial" w:cs="Arial"/>
          <w:lang w:val="en" w:eastAsia="en-GB"/>
        </w:rPr>
        <w:t>Education</w:t>
      </w:r>
    </w:p>
    <w:p w:rsidR="00E642C6" w:rsidRPr="00E642C6" w:rsidRDefault="00E642C6" w:rsidP="00E642C6">
      <w:pPr>
        <w:spacing w:before="100" w:beforeAutospacing="1" w:after="100" w:afterAutospacing="1" w:line="240" w:lineRule="auto"/>
        <w:rPr>
          <w:rFonts w:ascii="Arial" w:eastAsia="Times New Roman" w:hAnsi="Arial" w:cs="Arial"/>
          <w:lang w:val="en" w:eastAsia="en-GB"/>
        </w:rPr>
      </w:pPr>
      <w:r w:rsidRPr="00E642C6">
        <w:rPr>
          <w:rFonts w:ascii="Arial" w:eastAsia="Times New Roman" w:hAnsi="Arial" w:cs="Arial"/>
          <w:lang w:val="en" w:eastAsia="en-GB"/>
        </w:rPr>
        <w:t>With regards to employment, the DDA made it unlawful for an employer and therefore any of its staff to discriminate against a disabled person for a reason that relates to the persons disability, if that treatment cannot be justified.</w:t>
      </w:r>
      <w:r w:rsidRPr="00E642C6">
        <w:rPr>
          <w:rFonts w:ascii="Arial" w:eastAsia="Times New Roman" w:hAnsi="Arial" w:cs="Arial"/>
          <w:lang w:val="en" w:eastAsia="en-GB"/>
        </w:rPr>
        <w:br/>
      </w:r>
      <w:r w:rsidRPr="00E642C6">
        <w:rPr>
          <w:rFonts w:ascii="Arial" w:eastAsia="Times New Roman" w:hAnsi="Arial" w:cs="Arial"/>
          <w:lang w:val="en" w:eastAsia="en-GB"/>
        </w:rPr>
        <w:br/>
        <w:t xml:space="preserve">This applied not only to recruitment but all areas of employment including the terms and conditions of employment, opportunities for promotion, transfer, training, dismissals, redundancies, and </w:t>
      </w:r>
      <w:proofErr w:type="spellStart"/>
      <w:r w:rsidRPr="00E642C6">
        <w:rPr>
          <w:rFonts w:ascii="Arial" w:eastAsia="Times New Roman" w:hAnsi="Arial" w:cs="Arial"/>
          <w:lang w:val="en" w:eastAsia="en-GB"/>
        </w:rPr>
        <w:t>post employment</w:t>
      </w:r>
      <w:proofErr w:type="spellEnd"/>
      <w:r w:rsidRPr="00E642C6">
        <w:rPr>
          <w:rFonts w:ascii="Arial" w:eastAsia="Times New Roman" w:hAnsi="Arial" w:cs="Arial"/>
          <w:lang w:val="en" w:eastAsia="en-GB"/>
        </w:rPr>
        <w:t xml:space="preserve"> (e.g. the provision of references).</w:t>
      </w:r>
      <w:r w:rsidRPr="00E642C6">
        <w:rPr>
          <w:rFonts w:ascii="Arial" w:eastAsia="Times New Roman" w:hAnsi="Arial" w:cs="Arial"/>
          <w:lang w:val="en" w:eastAsia="en-GB"/>
        </w:rPr>
        <w:br/>
      </w:r>
      <w:r w:rsidRPr="00E642C6">
        <w:rPr>
          <w:rFonts w:ascii="Arial" w:eastAsia="Times New Roman" w:hAnsi="Arial" w:cs="Arial"/>
          <w:lang w:val="en" w:eastAsia="en-GB"/>
        </w:rPr>
        <w:br/>
        <w:t xml:space="preserve">For education providers, new duties came into effect in September 2002 under Part IV of the DDA amended by the Special Educational Needs and Disability Act (SENDA). </w:t>
      </w:r>
    </w:p>
    <w:p w:rsidR="00E642C6" w:rsidRPr="00E642C6" w:rsidRDefault="00E642C6" w:rsidP="00E642C6">
      <w:pPr>
        <w:spacing w:before="100" w:beforeAutospacing="1" w:after="100" w:afterAutospacing="1" w:line="240" w:lineRule="auto"/>
        <w:rPr>
          <w:rFonts w:ascii="Arial" w:eastAsia="Times New Roman" w:hAnsi="Arial" w:cs="Arial"/>
          <w:lang w:val="en" w:eastAsia="en-GB"/>
        </w:rPr>
      </w:pPr>
      <w:r w:rsidRPr="00E642C6">
        <w:rPr>
          <w:rFonts w:ascii="Arial" w:eastAsia="Times New Roman" w:hAnsi="Arial" w:cs="Arial"/>
          <w:lang w:val="en" w:eastAsia="en-GB"/>
        </w:rPr>
        <w:t>These require Asset Training to ensure that it does not discriminate against disabled learners, prospective learners, and visiting learners in its service provision.</w:t>
      </w:r>
      <w:r w:rsidRPr="00E642C6">
        <w:rPr>
          <w:rFonts w:ascii="Arial" w:eastAsia="Times New Roman" w:hAnsi="Arial" w:cs="Arial"/>
          <w:lang w:val="en" w:eastAsia="en-GB"/>
        </w:rPr>
        <w:br/>
      </w:r>
      <w:r w:rsidRPr="00E642C6">
        <w:rPr>
          <w:rFonts w:ascii="Arial" w:eastAsia="Times New Roman" w:hAnsi="Arial" w:cs="Arial"/>
          <w:lang w:val="en" w:eastAsia="en-GB"/>
        </w:rPr>
        <w:br/>
        <w:t>Further regulations, the Disability Discrimination Act 1995 (Amendment) Regulations 2003 aim to make the law more inclusive and introduced certain key amendments, including:</w:t>
      </w:r>
    </w:p>
    <w:p w:rsidR="00E642C6" w:rsidRPr="00E642C6" w:rsidRDefault="00E642C6" w:rsidP="00E642C6">
      <w:pPr>
        <w:numPr>
          <w:ilvl w:val="0"/>
          <w:numId w:val="16"/>
        </w:numPr>
        <w:spacing w:before="100" w:beforeAutospacing="1" w:after="100" w:afterAutospacing="1" w:line="240" w:lineRule="auto"/>
        <w:ind w:left="0"/>
        <w:rPr>
          <w:rFonts w:ascii="Arial" w:eastAsia="Times New Roman" w:hAnsi="Arial" w:cs="Arial"/>
          <w:lang w:val="en" w:eastAsia="en-GB"/>
        </w:rPr>
      </w:pPr>
      <w:r w:rsidRPr="00E642C6">
        <w:rPr>
          <w:rFonts w:ascii="Arial" w:eastAsia="Times New Roman" w:hAnsi="Arial" w:cs="Arial"/>
          <w:lang w:val="en" w:eastAsia="en-GB"/>
        </w:rPr>
        <w:t xml:space="preserve">Change of burden of proof from employee to employer </w:t>
      </w:r>
    </w:p>
    <w:p w:rsidR="00E642C6" w:rsidRPr="00E642C6" w:rsidRDefault="00E642C6" w:rsidP="00E642C6">
      <w:pPr>
        <w:numPr>
          <w:ilvl w:val="0"/>
          <w:numId w:val="16"/>
        </w:numPr>
        <w:spacing w:before="100" w:beforeAutospacing="1" w:after="100" w:afterAutospacing="1" w:line="240" w:lineRule="auto"/>
        <w:ind w:left="0"/>
        <w:rPr>
          <w:rFonts w:ascii="Arial" w:eastAsia="Times New Roman" w:hAnsi="Arial" w:cs="Arial"/>
          <w:lang w:val="en" w:eastAsia="en-GB"/>
        </w:rPr>
      </w:pPr>
      <w:r w:rsidRPr="00E642C6">
        <w:rPr>
          <w:rFonts w:ascii="Arial" w:eastAsia="Times New Roman" w:hAnsi="Arial" w:cs="Arial"/>
          <w:lang w:val="en" w:eastAsia="en-GB"/>
        </w:rPr>
        <w:t>Specific prohibition of harassment based on disability</w:t>
      </w:r>
    </w:p>
    <w:p w:rsidR="00E642C6" w:rsidRPr="00E642C6" w:rsidRDefault="00E642C6" w:rsidP="00E642C6">
      <w:pPr>
        <w:spacing w:before="100" w:beforeAutospacing="1" w:after="100" w:afterAutospacing="1" w:line="240" w:lineRule="auto"/>
        <w:rPr>
          <w:rFonts w:ascii="Arial" w:eastAsia="Times New Roman" w:hAnsi="Arial" w:cs="Arial"/>
          <w:lang w:val="en" w:eastAsia="en-GB"/>
        </w:rPr>
      </w:pPr>
      <w:r w:rsidRPr="00E642C6">
        <w:rPr>
          <w:rFonts w:ascii="Arial" w:eastAsia="Times New Roman" w:hAnsi="Arial" w:cs="Arial"/>
          <w:lang w:val="en" w:eastAsia="en-GB"/>
        </w:rPr>
        <w:t xml:space="preserve">Most recently, a new Disability Discrimination Bill was given royal assent in April 2005 and has now become the </w:t>
      </w:r>
      <w:hyperlink r:id="rId17" w:tgtFrame="_blank" w:history="1">
        <w:r w:rsidRPr="00E642C6">
          <w:rPr>
            <w:rFonts w:ascii="Arial" w:eastAsia="Times New Roman" w:hAnsi="Arial" w:cs="Arial"/>
            <w:color w:val="0000FF"/>
            <w:u w:val="single"/>
            <w:lang w:val="en" w:eastAsia="en-GB"/>
          </w:rPr>
          <w:t>Disability Discrimination Act (2005)</w:t>
        </w:r>
      </w:hyperlink>
      <w:r w:rsidRPr="00E642C6">
        <w:rPr>
          <w:rFonts w:ascii="Arial" w:eastAsia="Times New Roman" w:hAnsi="Arial" w:cs="Arial"/>
          <w:lang w:val="en" w:eastAsia="en-GB"/>
        </w:rPr>
        <w:t xml:space="preserve">. </w:t>
      </w:r>
    </w:p>
    <w:p w:rsidR="00E642C6" w:rsidRPr="00E642C6" w:rsidRDefault="00E642C6" w:rsidP="00E642C6">
      <w:pPr>
        <w:spacing w:before="100" w:beforeAutospacing="1" w:after="100" w:afterAutospacing="1" w:line="240" w:lineRule="auto"/>
        <w:rPr>
          <w:rFonts w:ascii="Arial" w:eastAsia="Times New Roman" w:hAnsi="Arial" w:cs="Arial"/>
          <w:lang w:val="en" w:eastAsia="en-GB"/>
        </w:rPr>
      </w:pPr>
      <w:r w:rsidRPr="00E642C6">
        <w:rPr>
          <w:rFonts w:ascii="Arial" w:eastAsia="Times New Roman" w:hAnsi="Arial" w:cs="Arial"/>
          <w:lang w:val="en" w:eastAsia="en-GB"/>
        </w:rPr>
        <w:t>This Act, which extends the scope of the Disability Discrimination Act (1995), will amongst other things:</w:t>
      </w:r>
    </w:p>
    <w:p w:rsidR="00E642C6" w:rsidRPr="00E642C6" w:rsidRDefault="00E642C6" w:rsidP="00E642C6">
      <w:pPr>
        <w:numPr>
          <w:ilvl w:val="0"/>
          <w:numId w:val="17"/>
        </w:numPr>
        <w:spacing w:before="100" w:beforeAutospacing="1" w:after="100" w:afterAutospacing="1" w:line="240" w:lineRule="auto"/>
        <w:ind w:left="0"/>
        <w:rPr>
          <w:rFonts w:ascii="Arial" w:eastAsia="Times New Roman" w:hAnsi="Arial" w:cs="Arial"/>
          <w:lang w:val="en" w:eastAsia="en-GB"/>
        </w:rPr>
      </w:pPr>
      <w:r w:rsidRPr="00E642C6">
        <w:rPr>
          <w:rFonts w:ascii="Arial" w:eastAsia="Times New Roman" w:hAnsi="Arial" w:cs="Arial"/>
          <w:lang w:val="en" w:eastAsia="en-GB"/>
        </w:rPr>
        <w:t xml:space="preserve">Make it easier for mental health service users, people with cancer, HIV and multiple sclerosis to claim their rights under the DDA </w:t>
      </w:r>
    </w:p>
    <w:p w:rsidR="00E642C6" w:rsidRPr="00E642C6" w:rsidRDefault="00E642C6" w:rsidP="00E642C6">
      <w:pPr>
        <w:numPr>
          <w:ilvl w:val="0"/>
          <w:numId w:val="17"/>
        </w:numPr>
        <w:spacing w:before="100" w:beforeAutospacing="1" w:after="100" w:afterAutospacing="1" w:line="240" w:lineRule="auto"/>
        <w:ind w:left="0"/>
        <w:rPr>
          <w:rFonts w:ascii="Arial" w:eastAsia="Times New Roman" w:hAnsi="Arial" w:cs="Arial"/>
          <w:lang w:val="en" w:eastAsia="en-GB"/>
        </w:rPr>
      </w:pPr>
      <w:r w:rsidRPr="00E642C6">
        <w:rPr>
          <w:rFonts w:ascii="Arial" w:eastAsia="Times New Roman" w:hAnsi="Arial" w:cs="Arial"/>
          <w:lang w:val="en" w:eastAsia="en-GB"/>
        </w:rPr>
        <w:t>Address institutional discrimination through a duty to promote disability equality for the public sector.</w:t>
      </w:r>
    </w:p>
    <w:p w:rsidR="00E642C6" w:rsidRPr="00E642C6" w:rsidRDefault="00E642C6" w:rsidP="00E642C6">
      <w:pPr>
        <w:spacing w:before="100" w:beforeAutospacing="1" w:after="100" w:afterAutospacing="1" w:line="240" w:lineRule="auto"/>
        <w:rPr>
          <w:rFonts w:ascii="Arial" w:eastAsia="Times New Roman" w:hAnsi="Arial" w:cs="Arial"/>
          <w:lang w:val="en" w:eastAsia="en-GB"/>
        </w:rPr>
      </w:pPr>
      <w:r w:rsidRPr="00E642C6">
        <w:rPr>
          <w:rFonts w:ascii="Arial" w:eastAsia="Times New Roman" w:hAnsi="Arial" w:cs="Arial"/>
        </w:rPr>
        <w:t>Although the disclosure of a disability is voluntary, Asset Training recommends that staff with a disability or ongoing illness should speak with their line manager as soon as possible to discuss available support within the organisation.</w:t>
      </w:r>
      <w:r w:rsidRPr="00E642C6">
        <w:rPr>
          <w:rFonts w:ascii="Arial" w:eastAsia="Times New Roman" w:hAnsi="Arial" w:cs="Arial"/>
          <w:bCs/>
          <w:kern w:val="36"/>
          <w:lang w:val="en" w:eastAsia="en-GB"/>
        </w:rPr>
        <w:t xml:space="preserve"> </w:t>
      </w:r>
      <w:r w:rsidRPr="00E642C6">
        <w:rPr>
          <w:rFonts w:ascii="Arial" w:eastAsia="Times New Roman" w:hAnsi="Arial" w:cs="Arial"/>
        </w:rPr>
        <w:t>By law, an employer must consider making reasonable adjustments when:</w:t>
      </w:r>
    </w:p>
    <w:p w:rsidR="00E642C6" w:rsidRPr="00E642C6" w:rsidRDefault="00E642C6" w:rsidP="00E642C6">
      <w:pPr>
        <w:numPr>
          <w:ilvl w:val="0"/>
          <w:numId w:val="31"/>
        </w:numPr>
        <w:spacing w:after="0" w:line="480" w:lineRule="auto"/>
        <w:ind w:left="0"/>
        <w:outlineLvl w:val="0"/>
        <w:rPr>
          <w:rFonts w:ascii="Arial" w:eastAsia="Times New Roman" w:hAnsi="Arial" w:cs="Arial"/>
          <w:lang w:val="en-US"/>
        </w:rPr>
      </w:pPr>
      <w:r w:rsidRPr="00E642C6">
        <w:rPr>
          <w:rFonts w:ascii="Arial" w:eastAsia="Times New Roman" w:hAnsi="Arial" w:cs="Arial"/>
        </w:rPr>
        <w:t xml:space="preserve">they know, or could be expected to know, an employee or job applicant has a disability </w:t>
      </w:r>
    </w:p>
    <w:p w:rsidR="00E642C6" w:rsidRPr="00E642C6" w:rsidRDefault="00E642C6" w:rsidP="00E642C6">
      <w:pPr>
        <w:numPr>
          <w:ilvl w:val="0"/>
          <w:numId w:val="31"/>
        </w:numPr>
        <w:spacing w:after="0" w:line="480" w:lineRule="auto"/>
        <w:ind w:left="0"/>
        <w:outlineLvl w:val="0"/>
        <w:rPr>
          <w:rFonts w:ascii="Arial" w:eastAsia="Times New Roman" w:hAnsi="Arial" w:cs="Arial"/>
        </w:rPr>
      </w:pPr>
      <w:r w:rsidRPr="00E642C6">
        <w:rPr>
          <w:rFonts w:ascii="Arial" w:eastAsia="Times New Roman" w:hAnsi="Arial" w:cs="Arial"/>
        </w:rPr>
        <w:t xml:space="preserve">an employee or job applicant with a disability asks for adjustments </w:t>
      </w:r>
    </w:p>
    <w:p w:rsidR="00E642C6" w:rsidRPr="00E642C6" w:rsidRDefault="00E642C6" w:rsidP="00E642C6">
      <w:pPr>
        <w:numPr>
          <w:ilvl w:val="0"/>
          <w:numId w:val="31"/>
        </w:numPr>
        <w:spacing w:after="0" w:line="480" w:lineRule="auto"/>
        <w:ind w:left="0"/>
        <w:outlineLvl w:val="0"/>
        <w:rPr>
          <w:rFonts w:ascii="Arial" w:eastAsia="Times New Roman" w:hAnsi="Arial" w:cs="Arial"/>
        </w:rPr>
      </w:pPr>
      <w:r w:rsidRPr="00E642C6">
        <w:rPr>
          <w:rFonts w:ascii="Arial" w:eastAsia="Times New Roman" w:hAnsi="Arial" w:cs="Arial"/>
        </w:rPr>
        <w:t>an employee with a disability is having difficulty with any part of their job</w:t>
      </w:r>
    </w:p>
    <w:p w:rsidR="00E642C6" w:rsidRPr="00E642C6" w:rsidRDefault="00E642C6" w:rsidP="005D0B40">
      <w:pPr>
        <w:numPr>
          <w:ilvl w:val="0"/>
          <w:numId w:val="31"/>
        </w:numPr>
        <w:spacing w:after="0" w:line="240" w:lineRule="auto"/>
        <w:ind w:left="0"/>
        <w:outlineLvl w:val="0"/>
        <w:rPr>
          <w:rFonts w:ascii="Arial" w:eastAsia="Times New Roman" w:hAnsi="Arial" w:cs="Arial"/>
        </w:rPr>
      </w:pPr>
      <w:r w:rsidRPr="00E642C6">
        <w:rPr>
          <w:rFonts w:ascii="Arial" w:eastAsia="Times New Roman" w:hAnsi="Arial" w:cs="Arial"/>
        </w:rPr>
        <w:t>an employee’s absence record, sickness record or delay in returning to work is because of or linked to their disability The employer must make the changes if they’re reasonable and what is reasonable will depend on each situation.</w:t>
      </w:r>
    </w:p>
    <w:p w:rsidR="00E642C6" w:rsidRPr="00E642C6" w:rsidRDefault="00E642C6" w:rsidP="00E642C6">
      <w:pPr>
        <w:spacing w:after="0" w:line="240" w:lineRule="auto"/>
        <w:outlineLvl w:val="0"/>
        <w:rPr>
          <w:rFonts w:ascii="Arial" w:eastAsia="Times New Roman" w:hAnsi="Arial" w:cs="Arial"/>
          <w:bCs/>
          <w:kern w:val="36"/>
          <w:lang w:val="en" w:eastAsia="en-GB"/>
        </w:rPr>
      </w:pPr>
    </w:p>
    <w:p w:rsidR="005D0B40" w:rsidRDefault="005D0B40" w:rsidP="00E642C6">
      <w:pPr>
        <w:spacing w:after="0" w:line="240" w:lineRule="auto"/>
        <w:rPr>
          <w:rFonts w:ascii="Arial" w:eastAsia="Times New Roman" w:hAnsi="Arial" w:cs="Arial"/>
        </w:rPr>
      </w:pPr>
    </w:p>
    <w:p w:rsidR="00E642C6" w:rsidRPr="00E642C6" w:rsidRDefault="00E642C6" w:rsidP="00E642C6">
      <w:pPr>
        <w:spacing w:after="0" w:line="240" w:lineRule="auto"/>
        <w:rPr>
          <w:rFonts w:ascii="Arial" w:eastAsia="Times New Roman" w:hAnsi="Arial" w:cs="Arial"/>
          <w:lang w:val="en-US"/>
        </w:rPr>
      </w:pPr>
      <w:r w:rsidRPr="00E642C6">
        <w:rPr>
          <w:rFonts w:ascii="Arial" w:eastAsia="Times New Roman" w:hAnsi="Arial" w:cs="Arial"/>
        </w:rPr>
        <w:lastRenderedPageBreak/>
        <w:t xml:space="preserve">The implementation of reasonable adjustments is often out of the disabled employee’s control. This can be stressful, particularly if not kept up to date with regards progress. To help avoid stress-related absence, managers must: </w:t>
      </w:r>
    </w:p>
    <w:p w:rsidR="00E642C6" w:rsidRPr="00E642C6" w:rsidRDefault="00E642C6" w:rsidP="00E642C6">
      <w:pPr>
        <w:spacing w:after="0" w:line="240" w:lineRule="auto"/>
        <w:rPr>
          <w:rFonts w:ascii="Arial" w:eastAsia="Times New Roman" w:hAnsi="Arial" w:cs="Arial"/>
        </w:rPr>
      </w:pPr>
    </w:p>
    <w:p w:rsidR="00E642C6" w:rsidRPr="00E642C6" w:rsidRDefault="00E642C6" w:rsidP="00E642C6">
      <w:pPr>
        <w:numPr>
          <w:ilvl w:val="0"/>
          <w:numId w:val="32"/>
        </w:numPr>
        <w:spacing w:after="0" w:line="480" w:lineRule="auto"/>
        <w:ind w:left="0"/>
        <w:rPr>
          <w:rFonts w:ascii="Arial" w:eastAsia="Times New Roman" w:hAnsi="Arial" w:cs="Arial"/>
        </w:rPr>
      </w:pPr>
      <w:r w:rsidRPr="00E642C6">
        <w:rPr>
          <w:rFonts w:ascii="Arial" w:eastAsia="Times New Roman" w:hAnsi="Arial" w:cs="Arial"/>
        </w:rPr>
        <w:t xml:space="preserve">Keep the employee informed </w:t>
      </w:r>
    </w:p>
    <w:p w:rsidR="00E642C6" w:rsidRPr="00E642C6" w:rsidRDefault="00E642C6" w:rsidP="00E642C6">
      <w:pPr>
        <w:numPr>
          <w:ilvl w:val="0"/>
          <w:numId w:val="32"/>
        </w:numPr>
        <w:spacing w:after="0" w:line="480" w:lineRule="auto"/>
        <w:ind w:left="0"/>
        <w:rPr>
          <w:rFonts w:ascii="Arial" w:eastAsia="Times New Roman" w:hAnsi="Arial" w:cs="Arial"/>
        </w:rPr>
      </w:pPr>
      <w:r w:rsidRPr="00E642C6">
        <w:rPr>
          <w:rFonts w:ascii="Arial" w:eastAsia="Times New Roman" w:hAnsi="Arial" w:cs="Arial"/>
        </w:rPr>
        <w:t>Ensure short term solutions are implemented</w:t>
      </w:r>
    </w:p>
    <w:p w:rsidR="00E642C6" w:rsidRPr="00E642C6" w:rsidRDefault="00E642C6" w:rsidP="005D0B40">
      <w:pPr>
        <w:numPr>
          <w:ilvl w:val="0"/>
          <w:numId w:val="32"/>
        </w:numPr>
        <w:spacing w:after="0" w:line="240" w:lineRule="auto"/>
        <w:ind w:left="0"/>
        <w:rPr>
          <w:rFonts w:ascii="Arial" w:eastAsia="Times New Roman" w:hAnsi="Arial" w:cs="Arial"/>
        </w:rPr>
      </w:pPr>
      <w:r w:rsidRPr="00E642C6">
        <w:rPr>
          <w:rFonts w:ascii="Arial" w:eastAsia="Times New Roman" w:hAnsi="Arial" w:cs="Arial"/>
        </w:rPr>
        <w:t>Hold regular discussions with the employee about the effectiveness of short term interventions to ensure that the support/solutions are fit for purpose.</w:t>
      </w:r>
    </w:p>
    <w:p w:rsidR="00E642C6" w:rsidRPr="00E642C6" w:rsidRDefault="00E642C6" w:rsidP="00E642C6">
      <w:pPr>
        <w:keepNext/>
        <w:spacing w:before="240" w:after="60" w:line="240" w:lineRule="auto"/>
        <w:outlineLvl w:val="0"/>
        <w:rPr>
          <w:rFonts w:ascii="Arial" w:eastAsia="Times New Roman" w:hAnsi="Arial" w:cs="Arial"/>
          <w:b/>
          <w:bCs/>
          <w:kern w:val="32"/>
          <w:lang w:val="en"/>
        </w:rPr>
      </w:pPr>
      <w:r w:rsidRPr="00E642C6">
        <w:rPr>
          <w:rFonts w:ascii="Arial" w:eastAsia="Times New Roman" w:hAnsi="Arial" w:cs="Arial"/>
          <w:b/>
          <w:bCs/>
          <w:kern w:val="32"/>
          <w:lang w:val="en"/>
        </w:rPr>
        <w:t>Race</w:t>
      </w:r>
    </w:p>
    <w:p w:rsidR="00E642C6" w:rsidRPr="00E642C6" w:rsidRDefault="00E642C6" w:rsidP="00E642C6">
      <w:pPr>
        <w:spacing w:before="100" w:beforeAutospacing="1" w:after="100" w:afterAutospacing="1" w:line="240" w:lineRule="auto"/>
        <w:rPr>
          <w:rFonts w:ascii="Arial" w:eastAsia="Times New Roman" w:hAnsi="Arial" w:cs="Arial"/>
          <w:lang w:val="en"/>
        </w:rPr>
      </w:pPr>
      <w:r w:rsidRPr="00E642C6">
        <w:rPr>
          <w:rFonts w:ascii="Arial" w:eastAsia="Times New Roman" w:hAnsi="Arial" w:cs="Arial"/>
          <w:lang w:val="en"/>
        </w:rPr>
        <w:t>Asset Training is committed to providing a positive working and learning environment free from discrimination, harassment, or victimisation due to race where all staff and learners are treated with respect and dignity</w:t>
      </w:r>
    </w:p>
    <w:p w:rsidR="00E642C6" w:rsidRPr="00E642C6" w:rsidRDefault="00E642C6" w:rsidP="00E642C6">
      <w:pPr>
        <w:keepNext/>
        <w:spacing w:before="240" w:after="60" w:line="240" w:lineRule="auto"/>
        <w:outlineLvl w:val="1"/>
        <w:rPr>
          <w:rFonts w:ascii="Arial" w:eastAsia="Times New Roman" w:hAnsi="Arial" w:cs="Times New Roman"/>
          <w:b/>
          <w:bCs/>
          <w:i/>
          <w:iCs/>
          <w:lang w:val="en" w:eastAsia="en-GB"/>
        </w:rPr>
      </w:pPr>
      <w:r w:rsidRPr="00E642C6">
        <w:rPr>
          <w:rFonts w:ascii="Arial" w:eastAsia="Times New Roman" w:hAnsi="Arial" w:cs="Times New Roman"/>
          <w:b/>
          <w:bCs/>
          <w:i/>
          <w:iCs/>
          <w:lang w:val="en" w:eastAsia="en-GB"/>
        </w:rPr>
        <w:t xml:space="preserve">Current Legislation </w:t>
      </w:r>
    </w:p>
    <w:p w:rsidR="00E642C6" w:rsidRPr="00E642C6" w:rsidRDefault="00E642C6" w:rsidP="00E642C6">
      <w:pPr>
        <w:spacing w:before="100" w:beforeAutospacing="1" w:after="100" w:afterAutospacing="1" w:line="240" w:lineRule="auto"/>
        <w:rPr>
          <w:rFonts w:ascii="Arial" w:eastAsia="Times New Roman" w:hAnsi="Arial" w:cs="Arial"/>
          <w:lang w:val="en"/>
        </w:rPr>
      </w:pPr>
      <w:r w:rsidRPr="00E642C6">
        <w:rPr>
          <w:rFonts w:ascii="Arial" w:eastAsia="Times New Roman" w:hAnsi="Arial" w:cs="Arial"/>
          <w:lang w:val="en"/>
        </w:rPr>
        <w:t xml:space="preserve">The Race Relations Amendment Act 2000 places a positive duty on all public sector organisations to eliminate discrimination and actively promote race equality. </w:t>
      </w:r>
    </w:p>
    <w:p w:rsidR="00E642C6" w:rsidRPr="00E642C6" w:rsidRDefault="00E642C6" w:rsidP="00E642C6">
      <w:pPr>
        <w:spacing w:before="100" w:beforeAutospacing="1" w:after="100" w:afterAutospacing="1" w:line="240" w:lineRule="auto"/>
        <w:outlineLvl w:val="0"/>
        <w:rPr>
          <w:rFonts w:ascii="Arial" w:eastAsia="Times New Roman" w:hAnsi="Arial" w:cs="Arial"/>
          <w:b/>
          <w:bCs/>
          <w:kern w:val="36"/>
          <w:lang w:val="en" w:eastAsia="en-GB"/>
        </w:rPr>
      </w:pPr>
      <w:bookmarkStart w:id="2" w:name="d.en.129328"/>
      <w:bookmarkEnd w:id="2"/>
      <w:r w:rsidRPr="00E642C6">
        <w:rPr>
          <w:rFonts w:ascii="Arial" w:eastAsia="Times New Roman" w:hAnsi="Arial" w:cs="Arial"/>
          <w:b/>
          <w:bCs/>
          <w:kern w:val="36"/>
          <w:lang w:val="en" w:eastAsia="en-GB"/>
        </w:rPr>
        <w:t>Race Relations Amendment Act 2000</w:t>
      </w:r>
    </w:p>
    <w:p w:rsidR="00E642C6" w:rsidRPr="00E642C6" w:rsidRDefault="00E642C6" w:rsidP="00E642C6">
      <w:pPr>
        <w:spacing w:after="0" w:line="240" w:lineRule="auto"/>
        <w:rPr>
          <w:rFonts w:ascii="Arial" w:eastAsia="Times New Roman" w:hAnsi="Arial" w:cs="Arial"/>
          <w:lang w:val="en" w:eastAsia="en-GB"/>
        </w:rPr>
      </w:pPr>
      <w:r w:rsidRPr="00E642C6">
        <w:rPr>
          <w:rFonts w:ascii="Arial" w:eastAsia="Times New Roman" w:hAnsi="Arial" w:cs="Arial"/>
          <w:lang w:val="en" w:eastAsia="en-GB"/>
        </w:rPr>
        <w:t xml:space="preserve">All racial groups are protected from unlawful racial discrimination by the </w:t>
      </w:r>
      <w:hyperlink r:id="rId18" w:tgtFrame="_blank" w:history="1">
        <w:r w:rsidRPr="00E642C6">
          <w:rPr>
            <w:rFonts w:ascii="Arial" w:eastAsia="Times New Roman" w:hAnsi="Arial" w:cs="Arial"/>
            <w:color w:val="0000FF"/>
            <w:u w:val="single"/>
            <w:lang w:val="en" w:eastAsia="en-GB"/>
          </w:rPr>
          <w:t>Race Relations Act</w:t>
        </w:r>
      </w:hyperlink>
      <w:r w:rsidRPr="00E642C6">
        <w:rPr>
          <w:rFonts w:ascii="Arial" w:eastAsia="Times New Roman" w:hAnsi="Arial" w:cs="Arial"/>
          <w:lang w:val="en" w:eastAsia="en-GB"/>
        </w:rPr>
        <w:t xml:space="preserve"> (1976) and the </w:t>
      </w:r>
      <w:hyperlink r:id="rId19" w:tgtFrame="_blank" w:history="1">
        <w:r w:rsidRPr="00E642C6">
          <w:rPr>
            <w:rFonts w:ascii="Arial" w:eastAsia="Times New Roman" w:hAnsi="Arial" w:cs="Arial"/>
            <w:color w:val="0000FF"/>
            <w:u w:val="single"/>
            <w:lang w:val="en" w:eastAsia="en-GB"/>
          </w:rPr>
          <w:t>Race Relations Amendment Act</w:t>
        </w:r>
      </w:hyperlink>
      <w:r w:rsidRPr="00E642C6">
        <w:rPr>
          <w:rFonts w:ascii="Arial" w:eastAsia="Times New Roman" w:hAnsi="Arial" w:cs="Arial"/>
          <w:lang w:val="en" w:eastAsia="en-GB"/>
        </w:rPr>
        <w:t xml:space="preserve"> (2000) (RRAA).</w:t>
      </w:r>
    </w:p>
    <w:p w:rsidR="00E642C6" w:rsidRPr="00E642C6" w:rsidRDefault="00E642C6" w:rsidP="00E642C6">
      <w:pPr>
        <w:spacing w:after="0" w:line="240" w:lineRule="auto"/>
        <w:rPr>
          <w:rFonts w:ascii="Arial" w:eastAsia="Times New Roman" w:hAnsi="Arial" w:cs="Arial"/>
          <w:lang w:val="en" w:eastAsia="en-GB"/>
        </w:rPr>
      </w:pPr>
    </w:p>
    <w:p w:rsidR="00E642C6" w:rsidRPr="00E642C6" w:rsidRDefault="00E642C6" w:rsidP="00E642C6">
      <w:pPr>
        <w:spacing w:after="0" w:line="240" w:lineRule="auto"/>
        <w:rPr>
          <w:rFonts w:ascii="Arial" w:eastAsia="Times New Roman" w:hAnsi="Arial" w:cs="Arial"/>
          <w:b/>
          <w:lang w:val="en"/>
        </w:rPr>
      </w:pPr>
      <w:r w:rsidRPr="00E642C6">
        <w:rPr>
          <w:rFonts w:ascii="Arial" w:eastAsia="Times New Roman" w:hAnsi="Arial" w:cs="Arial"/>
          <w:b/>
          <w:lang w:val="en"/>
        </w:rPr>
        <w:t>Religion or belief</w:t>
      </w:r>
    </w:p>
    <w:p w:rsidR="00E642C6" w:rsidRPr="00E642C6" w:rsidRDefault="00E642C6" w:rsidP="00E642C6">
      <w:pPr>
        <w:spacing w:before="100" w:beforeAutospacing="1" w:after="100" w:afterAutospacing="1" w:line="240" w:lineRule="auto"/>
        <w:rPr>
          <w:rFonts w:ascii="Arial" w:eastAsia="Times New Roman" w:hAnsi="Arial" w:cs="Arial"/>
          <w:lang w:val="en"/>
        </w:rPr>
      </w:pPr>
      <w:r w:rsidRPr="00E642C6">
        <w:rPr>
          <w:rFonts w:ascii="Arial" w:eastAsia="Times New Roman" w:hAnsi="Arial" w:cs="Arial"/>
          <w:lang w:val="en"/>
        </w:rPr>
        <w:t>Asset Training is committed to providing a positive working and learning environment free from discrimination, harassment, or victimisation due to religion or belief where all staff and learners are treated with respect and dignity.</w:t>
      </w:r>
    </w:p>
    <w:p w:rsidR="00E642C6" w:rsidRPr="00E642C6" w:rsidRDefault="00E642C6" w:rsidP="00E642C6">
      <w:pPr>
        <w:keepNext/>
        <w:spacing w:before="240" w:after="60" w:line="240" w:lineRule="auto"/>
        <w:outlineLvl w:val="1"/>
        <w:rPr>
          <w:rFonts w:ascii="Arial" w:eastAsia="Times New Roman" w:hAnsi="Arial" w:cs="Times New Roman"/>
          <w:b/>
          <w:bCs/>
          <w:i/>
          <w:iCs/>
          <w:lang w:val="en" w:eastAsia="en-GB"/>
        </w:rPr>
      </w:pPr>
      <w:r w:rsidRPr="00E642C6">
        <w:rPr>
          <w:rFonts w:ascii="Arial" w:eastAsia="Times New Roman" w:hAnsi="Arial" w:cs="Times New Roman"/>
          <w:b/>
          <w:bCs/>
          <w:i/>
          <w:iCs/>
          <w:lang w:val="en" w:eastAsia="en-GB"/>
        </w:rPr>
        <w:t xml:space="preserve">Current Legislation </w:t>
      </w:r>
    </w:p>
    <w:p w:rsidR="00E642C6" w:rsidRPr="00E642C6" w:rsidRDefault="00E642C6" w:rsidP="00E642C6">
      <w:pPr>
        <w:spacing w:before="100" w:beforeAutospacing="1" w:after="100" w:afterAutospacing="1" w:line="240" w:lineRule="auto"/>
        <w:rPr>
          <w:rFonts w:ascii="Arial" w:eastAsia="Times New Roman" w:hAnsi="Arial" w:cs="Arial"/>
          <w:lang w:val="en"/>
        </w:rPr>
      </w:pPr>
      <w:r w:rsidRPr="00E642C6">
        <w:rPr>
          <w:rFonts w:ascii="Arial" w:eastAsia="Times New Roman" w:hAnsi="Arial" w:cs="Arial"/>
          <w:lang w:val="en"/>
        </w:rPr>
        <w:t>The Employment Equality (Religion or Belief) Regulations 2003 protect people from discrimination on the grounds of all religions and beliefs.</w:t>
      </w:r>
    </w:p>
    <w:p w:rsidR="00E642C6" w:rsidRPr="00E642C6" w:rsidRDefault="00E642C6" w:rsidP="00E642C6">
      <w:pPr>
        <w:keepNext/>
        <w:spacing w:before="240" w:after="60" w:line="240" w:lineRule="auto"/>
        <w:outlineLvl w:val="0"/>
        <w:rPr>
          <w:rFonts w:ascii="Arial" w:eastAsia="Times New Roman" w:hAnsi="Arial" w:cs="Arial"/>
          <w:b/>
          <w:bCs/>
          <w:kern w:val="32"/>
          <w:lang w:val="en"/>
        </w:rPr>
      </w:pPr>
      <w:bookmarkStart w:id="3" w:name="d.en.123859"/>
      <w:bookmarkEnd w:id="3"/>
      <w:r w:rsidRPr="00E642C6">
        <w:rPr>
          <w:rFonts w:ascii="Arial" w:eastAsia="Times New Roman" w:hAnsi="Arial" w:cs="Arial"/>
          <w:b/>
          <w:bCs/>
          <w:kern w:val="32"/>
          <w:lang w:val="en"/>
        </w:rPr>
        <w:t>Employment Equality (Religion or Belief) Regulations 2003</w:t>
      </w:r>
    </w:p>
    <w:p w:rsidR="00E642C6" w:rsidRPr="00E642C6" w:rsidRDefault="00E642C6" w:rsidP="00E642C6">
      <w:pPr>
        <w:spacing w:after="0" w:line="240" w:lineRule="auto"/>
        <w:rPr>
          <w:rFonts w:ascii="Arial" w:eastAsia="Times New Roman" w:hAnsi="Arial" w:cs="Arial"/>
          <w:lang w:val="en"/>
        </w:rPr>
      </w:pPr>
      <w:r w:rsidRPr="00E642C6">
        <w:rPr>
          <w:rFonts w:ascii="Arial" w:eastAsia="Times New Roman" w:hAnsi="Arial" w:cs="Arial"/>
          <w:lang w:val="en"/>
        </w:rPr>
        <w:t xml:space="preserve">The </w:t>
      </w:r>
      <w:hyperlink r:id="rId20" w:tgtFrame="_blank" w:history="1">
        <w:r w:rsidRPr="00E642C6">
          <w:rPr>
            <w:rFonts w:ascii="Arial" w:eastAsia="Times New Roman" w:hAnsi="Arial" w:cs="Arial"/>
            <w:color w:val="0000FF"/>
            <w:u w:val="single"/>
            <w:lang w:val="en"/>
          </w:rPr>
          <w:t>Employment Equality (Religion or Belief) Regulations 2003</w:t>
        </w:r>
      </w:hyperlink>
      <w:r w:rsidRPr="00E642C6">
        <w:rPr>
          <w:rFonts w:ascii="Arial" w:eastAsia="Times New Roman" w:hAnsi="Arial" w:cs="Arial"/>
          <w:lang w:val="en"/>
        </w:rPr>
        <w:t xml:space="preserve"> protect people from discrimination on the grounds of all religions and beliefs.</w:t>
      </w:r>
    </w:p>
    <w:p w:rsidR="00E642C6" w:rsidRPr="00E642C6" w:rsidRDefault="00E642C6" w:rsidP="00E642C6">
      <w:pPr>
        <w:keepNext/>
        <w:spacing w:before="240" w:after="60" w:line="240" w:lineRule="auto"/>
        <w:outlineLvl w:val="1"/>
        <w:rPr>
          <w:rFonts w:ascii="Arial" w:eastAsia="Times New Roman" w:hAnsi="Arial" w:cs="Times New Roman"/>
          <w:b/>
          <w:bCs/>
          <w:i/>
          <w:iCs/>
          <w:lang w:val="en" w:eastAsia="en-GB"/>
        </w:rPr>
      </w:pPr>
      <w:r w:rsidRPr="00E642C6">
        <w:rPr>
          <w:rFonts w:ascii="Arial" w:eastAsia="Times New Roman" w:hAnsi="Arial" w:cs="Times New Roman"/>
          <w:b/>
          <w:bCs/>
          <w:i/>
          <w:iCs/>
          <w:lang w:val="en" w:eastAsia="en-GB"/>
        </w:rPr>
        <w:t>Definitions</w:t>
      </w:r>
    </w:p>
    <w:p w:rsidR="00E642C6" w:rsidRPr="00E642C6" w:rsidRDefault="00E642C6" w:rsidP="00E642C6">
      <w:pPr>
        <w:spacing w:after="0" w:line="240" w:lineRule="auto"/>
        <w:rPr>
          <w:rFonts w:ascii="Arial" w:eastAsia="Times New Roman" w:hAnsi="Arial" w:cs="Arial"/>
          <w:lang w:val="en"/>
        </w:rPr>
      </w:pPr>
      <w:r w:rsidRPr="00E642C6">
        <w:rPr>
          <w:rFonts w:ascii="Arial" w:eastAsia="Times New Roman" w:hAnsi="Arial" w:cs="Arial"/>
          <w:lang w:val="en"/>
        </w:rPr>
        <w:t>Religion or belief is defined as being any religion, any religious belief or similar philosophical belief.  It does not include any philosophical or political belief unless it is similar to religious belief.</w:t>
      </w:r>
    </w:p>
    <w:p w:rsidR="00E642C6" w:rsidRPr="00E642C6" w:rsidRDefault="00E642C6" w:rsidP="00E642C6">
      <w:pPr>
        <w:keepNext/>
        <w:spacing w:before="240" w:after="60" w:line="276" w:lineRule="auto"/>
        <w:outlineLvl w:val="2"/>
        <w:rPr>
          <w:rFonts w:ascii="Arial" w:eastAsia="Times New Roman" w:hAnsi="Arial" w:cs="Arial"/>
          <w:b/>
          <w:bCs/>
          <w:lang w:val="en"/>
        </w:rPr>
      </w:pPr>
      <w:r w:rsidRPr="00E642C6">
        <w:rPr>
          <w:rFonts w:ascii="Arial" w:eastAsia="Times New Roman" w:hAnsi="Arial" w:cs="Arial"/>
          <w:b/>
          <w:bCs/>
          <w:lang w:val="en"/>
        </w:rPr>
        <w:t>Discrimination</w:t>
      </w:r>
    </w:p>
    <w:p w:rsidR="00E642C6" w:rsidRPr="00E642C6" w:rsidRDefault="00E642C6" w:rsidP="00E642C6">
      <w:pPr>
        <w:spacing w:after="0" w:line="240" w:lineRule="auto"/>
        <w:rPr>
          <w:rFonts w:ascii="Arial" w:eastAsia="Times New Roman" w:hAnsi="Arial" w:cs="Arial"/>
          <w:lang w:val="en"/>
        </w:rPr>
      </w:pPr>
      <w:r w:rsidRPr="00E642C6">
        <w:rPr>
          <w:rFonts w:ascii="Arial" w:eastAsia="Times New Roman" w:hAnsi="Arial" w:cs="Arial"/>
          <w:lang w:val="en"/>
        </w:rPr>
        <w:t>The Employment Equality (Religion or Belief) Regulations 2003 defines discrimination in the following terms</w:t>
      </w:r>
      <w:proofErr w:type="gramStart"/>
      <w:r w:rsidRPr="00E642C6">
        <w:rPr>
          <w:rFonts w:ascii="Arial" w:eastAsia="Times New Roman" w:hAnsi="Arial" w:cs="Arial"/>
          <w:lang w:val="en"/>
        </w:rPr>
        <w:t>:</w:t>
      </w:r>
      <w:proofErr w:type="gramEnd"/>
      <w:r w:rsidRPr="00E642C6">
        <w:rPr>
          <w:rFonts w:ascii="Arial" w:eastAsia="Times New Roman" w:hAnsi="Arial" w:cs="Arial"/>
          <w:lang w:val="en"/>
        </w:rPr>
        <w:br/>
      </w:r>
      <w:r w:rsidRPr="00E642C6">
        <w:rPr>
          <w:rFonts w:ascii="Arial" w:eastAsia="Times New Roman" w:hAnsi="Arial" w:cs="Arial"/>
          <w:lang w:val="en"/>
        </w:rPr>
        <w:br/>
        <w:t>Please note that the word Festival is used for the various differing holidays, holy day, celebrations, etc.</w:t>
      </w:r>
    </w:p>
    <w:p w:rsidR="00E642C6" w:rsidRPr="00E642C6" w:rsidRDefault="00E642C6" w:rsidP="00E642C6">
      <w:pPr>
        <w:keepNext/>
        <w:spacing w:before="240" w:after="60" w:line="276" w:lineRule="auto"/>
        <w:outlineLvl w:val="2"/>
        <w:rPr>
          <w:rFonts w:ascii="Arial" w:eastAsia="Times New Roman" w:hAnsi="Arial" w:cs="Arial"/>
          <w:b/>
          <w:bCs/>
          <w:lang w:val="en"/>
        </w:rPr>
      </w:pPr>
      <w:r w:rsidRPr="00E642C6">
        <w:rPr>
          <w:rFonts w:ascii="Arial" w:eastAsia="Times New Roman" w:hAnsi="Arial" w:cs="Arial"/>
          <w:b/>
          <w:bCs/>
          <w:lang w:val="en"/>
        </w:rPr>
        <w:lastRenderedPageBreak/>
        <w:t>Direct Discrimination</w:t>
      </w:r>
    </w:p>
    <w:p w:rsidR="00E642C6" w:rsidRPr="00E642C6" w:rsidRDefault="00E642C6" w:rsidP="00E642C6">
      <w:pPr>
        <w:spacing w:after="0" w:line="240" w:lineRule="auto"/>
        <w:rPr>
          <w:rFonts w:ascii="Arial" w:eastAsia="Times New Roman" w:hAnsi="Arial" w:cs="Arial"/>
          <w:lang w:val="en"/>
        </w:rPr>
      </w:pPr>
      <w:r w:rsidRPr="00E642C6">
        <w:rPr>
          <w:rFonts w:ascii="Arial" w:eastAsia="Times New Roman" w:hAnsi="Arial" w:cs="Arial"/>
          <w:lang w:val="en"/>
        </w:rPr>
        <w:t>Occurs when one person (A) treats another person (B) less favourably than s/he would treat other persons, and the reason is B's religion or belief.</w:t>
      </w:r>
    </w:p>
    <w:p w:rsidR="00E642C6" w:rsidRPr="00E642C6" w:rsidRDefault="00E642C6" w:rsidP="00E642C6">
      <w:pPr>
        <w:keepNext/>
        <w:spacing w:before="240" w:after="60" w:line="276" w:lineRule="auto"/>
        <w:outlineLvl w:val="2"/>
        <w:rPr>
          <w:rFonts w:ascii="Arial" w:eastAsia="Times New Roman" w:hAnsi="Arial" w:cs="Arial"/>
          <w:b/>
          <w:bCs/>
          <w:lang w:val="en"/>
        </w:rPr>
      </w:pPr>
      <w:r w:rsidRPr="00E642C6">
        <w:rPr>
          <w:rFonts w:ascii="Arial" w:eastAsia="Times New Roman" w:hAnsi="Arial" w:cs="Arial"/>
          <w:b/>
          <w:bCs/>
          <w:lang w:val="en"/>
        </w:rPr>
        <w:t>Indirect Discrimination</w:t>
      </w:r>
    </w:p>
    <w:p w:rsidR="00E642C6" w:rsidRPr="00E642C6" w:rsidRDefault="00E642C6" w:rsidP="00E642C6">
      <w:pPr>
        <w:spacing w:after="0" w:line="240" w:lineRule="auto"/>
        <w:rPr>
          <w:rFonts w:ascii="Arial" w:eastAsia="Times New Roman" w:hAnsi="Arial" w:cs="Arial"/>
          <w:lang w:val="en"/>
        </w:rPr>
      </w:pPr>
      <w:r w:rsidRPr="00E642C6">
        <w:rPr>
          <w:rFonts w:ascii="Arial" w:eastAsia="Times New Roman" w:hAnsi="Arial" w:cs="Arial"/>
          <w:lang w:val="en"/>
        </w:rPr>
        <w:t>Occurs if one person (A) applies a provision, criterion or practice, which s/he to other persons not of B's religion or belief, but which puts B at a disadvantage when compared with those others, and which cannot be shown to be a proportionate means of achieving a legitimate aim.</w:t>
      </w:r>
    </w:p>
    <w:p w:rsidR="00E642C6" w:rsidRPr="00E642C6" w:rsidRDefault="00E642C6" w:rsidP="00E642C6">
      <w:pPr>
        <w:keepNext/>
        <w:spacing w:before="240" w:after="60" w:line="276" w:lineRule="auto"/>
        <w:outlineLvl w:val="2"/>
        <w:rPr>
          <w:rFonts w:ascii="Arial" w:eastAsia="Times New Roman" w:hAnsi="Arial" w:cs="Arial"/>
          <w:b/>
          <w:bCs/>
          <w:lang w:val="en"/>
        </w:rPr>
      </w:pPr>
      <w:r w:rsidRPr="00E642C6">
        <w:rPr>
          <w:rFonts w:ascii="Arial" w:eastAsia="Times New Roman" w:hAnsi="Arial" w:cs="Arial"/>
          <w:b/>
          <w:bCs/>
          <w:lang w:val="en"/>
        </w:rPr>
        <w:t>Harassment</w:t>
      </w:r>
    </w:p>
    <w:p w:rsidR="00E642C6" w:rsidRPr="00E642C6" w:rsidRDefault="00E642C6" w:rsidP="00E642C6">
      <w:pPr>
        <w:spacing w:after="0" w:line="240" w:lineRule="auto"/>
        <w:rPr>
          <w:rFonts w:ascii="Arial" w:eastAsia="Times New Roman" w:hAnsi="Arial" w:cs="Arial"/>
          <w:lang w:val="en"/>
        </w:rPr>
      </w:pPr>
      <w:r w:rsidRPr="00E642C6">
        <w:rPr>
          <w:rFonts w:ascii="Arial" w:eastAsia="Times New Roman" w:hAnsi="Arial" w:cs="Arial"/>
          <w:lang w:val="en"/>
        </w:rPr>
        <w:t>On grounds of religion or belief arises if a person engages in unwanted conduct which has the purpose or effect of violating another person's dignity, or creating an intimidating, hostile, degrading, humiliating or offensive environment for that person.  Conduct will have that effect only if having regard to all the circumstances, including the perception of the complainant; it should be reasonably considered as having that effect.</w:t>
      </w:r>
    </w:p>
    <w:p w:rsidR="00E642C6" w:rsidRPr="00E642C6" w:rsidRDefault="00E642C6" w:rsidP="00E642C6">
      <w:pPr>
        <w:keepNext/>
        <w:spacing w:before="240" w:after="60" w:line="276" w:lineRule="auto"/>
        <w:outlineLvl w:val="2"/>
        <w:rPr>
          <w:rFonts w:ascii="Arial" w:eastAsia="Times New Roman" w:hAnsi="Arial" w:cs="Arial"/>
          <w:b/>
          <w:bCs/>
          <w:lang w:val="en"/>
        </w:rPr>
      </w:pPr>
      <w:r w:rsidRPr="00E642C6">
        <w:rPr>
          <w:rFonts w:ascii="Arial" w:eastAsia="Times New Roman" w:hAnsi="Arial" w:cs="Arial"/>
          <w:b/>
          <w:bCs/>
          <w:lang w:val="en"/>
        </w:rPr>
        <w:t>Victimisation</w:t>
      </w:r>
    </w:p>
    <w:p w:rsidR="00E642C6" w:rsidRPr="00E642C6" w:rsidRDefault="00E642C6" w:rsidP="00E642C6">
      <w:pPr>
        <w:spacing w:after="0" w:line="240" w:lineRule="auto"/>
        <w:rPr>
          <w:rFonts w:ascii="Arial" w:eastAsia="Times New Roman" w:hAnsi="Arial" w:cs="Arial"/>
          <w:lang w:val="en"/>
        </w:rPr>
      </w:pPr>
      <w:r w:rsidRPr="00E642C6">
        <w:rPr>
          <w:rFonts w:ascii="Arial" w:eastAsia="Times New Roman" w:hAnsi="Arial" w:cs="Arial"/>
          <w:lang w:val="en"/>
        </w:rPr>
        <w:t>Arises when a person is treated less favourably because he has brought proceedings against the discriminator, given evidence in proceedings, done anything under the regulations, or alleged that the discriminator has committed an act which amounted to a contravention of the regulations.</w:t>
      </w:r>
    </w:p>
    <w:p w:rsidR="00E642C6" w:rsidRPr="00E642C6" w:rsidRDefault="00E642C6" w:rsidP="00E642C6">
      <w:pPr>
        <w:keepNext/>
        <w:spacing w:before="240" w:after="60" w:line="240" w:lineRule="auto"/>
        <w:outlineLvl w:val="0"/>
        <w:rPr>
          <w:rFonts w:ascii="Arial" w:eastAsia="Times New Roman" w:hAnsi="Arial" w:cs="Arial"/>
          <w:b/>
          <w:bCs/>
          <w:kern w:val="32"/>
          <w:lang w:val="en"/>
        </w:rPr>
      </w:pPr>
      <w:r w:rsidRPr="00E642C6">
        <w:rPr>
          <w:rFonts w:ascii="Arial" w:eastAsia="Times New Roman" w:hAnsi="Arial" w:cs="Arial"/>
          <w:b/>
          <w:bCs/>
          <w:kern w:val="32"/>
          <w:lang w:val="en"/>
        </w:rPr>
        <w:t>Sexual orientation</w:t>
      </w:r>
    </w:p>
    <w:p w:rsidR="00E642C6" w:rsidRPr="00E642C6" w:rsidRDefault="00E642C6" w:rsidP="00E642C6">
      <w:pPr>
        <w:spacing w:after="0" w:line="240" w:lineRule="auto"/>
        <w:rPr>
          <w:rFonts w:ascii="Arial" w:eastAsia="Times New Roman" w:hAnsi="Arial" w:cs="Arial"/>
          <w:lang w:val="en"/>
        </w:rPr>
      </w:pPr>
      <w:r w:rsidRPr="00E642C6">
        <w:rPr>
          <w:rFonts w:ascii="Arial" w:eastAsia="Times New Roman" w:hAnsi="Arial" w:cs="Arial"/>
          <w:lang w:val="en"/>
        </w:rPr>
        <w:t xml:space="preserve">Asset Training is committed to providing a positive working and learning environment free from discrimination, harassment, or victimisation where all staff and learners are treated with respect and dignity </w:t>
      </w:r>
    </w:p>
    <w:p w:rsidR="00E642C6" w:rsidRPr="00E642C6" w:rsidRDefault="00E642C6" w:rsidP="00E642C6">
      <w:pPr>
        <w:keepNext/>
        <w:spacing w:before="240" w:after="60" w:line="240" w:lineRule="auto"/>
        <w:outlineLvl w:val="1"/>
        <w:rPr>
          <w:rFonts w:ascii="Arial" w:eastAsia="Times New Roman" w:hAnsi="Arial" w:cs="Times New Roman"/>
          <w:b/>
          <w:bCs/>
          <w:i/>
          <w:iCs/>
          <w:lang w:val="en" w:eastAsia="en-GB"/>
        </w:rPr>
      </w:pPr>
      <w:r w:rsidRPr="00E642C6">
        <w:rPr>
          <w:rFonts w:ascii="Arial" w:eastAsia="Times New Roman" w:hAnsi="Arial" w:cs="Times New Roman"/>
          <w:b/>
          <w:bCs/>
          <w:i/>
          <w:iCs/>
          <w:lang w:val="en" w:eastAsia="en-GB"/>
        </w:rPr>
        <w:t>Current Legislation</w:t>
      </w:r>
    </w:p>
    <w:p w:rsidR="00E642C6" w:rsidRPr="00E642C6" w:rsidRDefault="00E642C6" w:rsidP="00E642C6">
      <w:pPr>
        <w:numPr>
          <w:ilvl w:val="0"/>
          <w:numId w:val="18"/>
        </w:numPr>
        <w:spacing w:before="100" w:beforeAutospacing="1" w:after="100" w:afterAutospacing="1" w:line="240" w:lineRule="auto"/>
        <w:ind w:left="0"/>
        <w:rPr>
          <w:rFonts w:ascii="Arial" w:eastAsia="Times New Roman" w:hAnsi="Arial" w:cs="Arial"/>
          <w:lang w:val="en"/>
        </w:rPr>
      </w:pPr>
      <w:bookmarkStart w:id="4" w:name="d.en.149966"/>
      <w:bookmarkEnd w:id="4"/>
      <w:r w:rsidRPr="00E642C6">
        <w:rPr>
          <w:rFonts w:ascii="Arial" w:eastAsia="Times New Roman" w:hAnsi="Arial" w:cs="Arial"/>
          <w:lang w:val="en"/>
        </w:rPr>
        <w:t>The Employment Equality (Sexual Orientation) Regulations 2003 protects you whether you are gay, lesbian, bisexual or heterosexual.  It also protects those who are believed to be of a particular sexual orientation, whether or not they are.</w:t>
      </w:r>
    </w:p>
    <w:p w:rsidR="00E642C6" w:rsidRPr="00E642C6" w:rsidRDefault="00E642C6" w:rsidP="00E642C6">
      <w:pPr>
        <w:keepNext/>
        <w:spacing w:before="240" w:after="60" w:line="240" w:lineRule="auto"/>
        <w:outlineLvl w:val="0"/>
        <w:rPr>
          <w:rFonts w:ascii="Arial" w:eastAsia="Times New Roman" w:hAnsi="Arial" w:cs="Arial"/>
          <w:b/>
          <w:bCs/>
          <w:kern w:val="32"/>
          <w:lang w:val="en"/>
        </w:rPr>
      </w:pPr>
      <w:r w:rsidRPr="00E642C6">
        <w:rPr>
          <w:rFonts w:ascii="Arial" w:eastAsia="Times New Roman" w:hAnsi="Arial" w:cs="Arial"/>
          <w:b/>
          <w:bCs/>
          <w:kern w:val="32"/>
          <w:lang w:val="en"/>
        </w:rPr>
        <w:t>Employment Equality (Sexual Orientation) Regulations 2003</w:t>
      </w:r>
    </w:p>
    <w:p w:rsidR="00E642C6" w:rsidRPr="00E642C6" w:rsidRDefault="00E642C6" w:rsidP="00E642C6">
      <w:pPr>
        <w:spacing w:after="0" w:line="240" w:lineRule="auto"/>
        <w:rPr>
          <w:rFonts w:ascii="Arial" w:eastAsia="Times New Roman" w:hAnsi="Arial" w:cs="Arial"/>
          <w:lang w:val="en"/>
        </w:rPr>
      </w:pPr>
      <w:r w:rsidRPr="00E642C6">
        <w:rPr>
          <w:rFonts w:ascii="Arial" w:eastAsia="Times New Roman" w:hAnsi="Arial" w:cs="Arial"/>
          <w:lang w:val="en"/>
        </w:rPr>
        <w:t xml:space="preserve">The </w:t>
      </w:r>
      <w:hyperlink r:id="rId21" w:tgtFrame="_blank" w:history="1">
        <w:r w:rsidRPr="00E642C6">
          <w:rPr>
            <w:rFonts w:ascii="Arial" w:eastAsia="Times New Roman" w:hAnsi="Arial" w:cs="Arial"/>
            <w:color w:val="0000FF"/>
            <w:u w:val="single"/>
            <w:lang w:val="en"/>
          </w:rPr>
          <w:t>Employment Equality (Sexual Orientation) R</w:t>
        </w:r>
        <w:r w:rsidRPr="00E642C6">
          <w:rPr>
            <w:rFonts w:ascii="Arial" w:eastAsia="Times New Roman" w:hAnsi="Arial" w:cs="Arial"/>
            <w:color w:val="0000FF"/>
            <w:u w:val="single"/>
            <w:lang w:val="en"/>
          </w:rPr>
          <w:t>e</w:t>
        </w:r>
        <w:r w:rsidRPr="00E642C6">
          <w:rPr>
            <w:rFonts w:ascii="Arial" w:eastAsia="Times New Roman" w:hAnsi="Arial" w:cs="Arial"/>
            <w:color w:val="0000FF"/>
            <w:u w:val="single"/>
            <w:lang w:val="en"/>
          </w:rPr>
          <w:t>gulations 2003</w:t>
        </w:r>
      </w:hyperlink>
      <w:r w:rsidRPr="00E642C6">
        <w:rPr>
          <w:rFonts w:ascii="Arial" w:eastAsia="Times New Roman" w:hAnsi="Arial" w:cs="Arial"/>
          <w:lang w:val="en"/>
        </w:rPr>
        <w:t xml:space="preserve"> protects you whether you are gay, lesbian, bisexual or heterosexual.  It also protects those who are believed to be of a particular sexual orientation, whether or not they are.</w:t>
      </w:r>
    </w:p>
    <w:p w:rsidR="00E642C6" w:rsidRPr="00E642C6" w:rsidRDefault="00E642C6" w:rsidP="00E642C6">
      <w:pPr>
        <w:keepNext/>
        <w:spacing w:before="240" w:after="60" w:line="240" w:lineRule="auto"/>
        <w:outlineLvl w:val="1"/>
        <w:rPr>
          <w:rFonts w:ascii="Arial" w:eastAsia="Times New Roman" w:hAnsi="Arial" w:cs="Times New Roman"/>
          <w:b/>
          <w:bCs/>
          <w:i/>
          <w:iCs/>
          <w:lang w:val="en" w:eastAsia="en-GB"/>
        </w:rPr>
      </w:pPr>
      <w:r w:rsidRPr="00E642C6">
        <w:rPr>
          <w:rFonts w:ascii="Arial" w:eastAsia="Times New Roman" w:hAnsi="Arial" w:cs="Times New Roman"/>
          <w:b/>
          <w:bCs/>
          <w:i/>
          <w:iCs/>
          <w:lang w:val="en" w:eastAsia="en-GB"/>
        </w:rPr>
        <w:t>Definitions</w:t>
      </w:r>
    </w:p>
    <w:p w:rsidR="00E642C6" w:rsidRPr="00E642C6" w:rsidRDefault="00E642C6" w:rsidP="00E642C6">
      <w:pPr>
        <w:spacing w:after="0" w:line="240" w:lineRule="auto"/>
        <w:rPr>
          <w:rFonts w:ascii="Arial" w:eastAsia="Times New Roman" w:hAnsi="Arial" w:cs="Arial"/>
          <w:lang w:val="en"/>
        </w:rPr>
      </w:pPr>
      <w:r w:rsidRPr="00E642C6">
        <w:rPr>
          <w:rFonts w:ascii="Arial" w:eastAsia="Times New Roman" w:hAnsi="Arial" w:cs="Arial"/>
          <w:lang w:val="en"/>
        </w:rPr>
        <w:t>Sexual orientation refers to a person's sexuality, whether a person is attracted to people of their own sex, the opposite sex or both sexes.</w:t>
      </w:r>
    </w:p>
    <w:p w:rsidR="00E642C6" w:rsidRPr="00E642C6" w:rsidRDefault="00E642C6" w:rsidP="00E642C6">
      <w:pPr>
        <w:keepNext/>
        <w:spacing w:before="240" w:after="60" w:line="276" w:lineRule="auto"/>
        <w:outlineLvl w:val="2"/>
        <w:rPr>
          <w:rFonts w:ascii="Arial" w:eastAsia="Times New Roman" w:hAnsi="Arial" w:cs="Arial"/>
          <w:b/>
          <w:bCs/>
          <w:lang w:val="en"/>
        </w:rPr>
      </w:pPr>
      <w:r w:rsidRPr="00E642C6">
        <w:rPr>
          <w:rFonts w:ascii="Arial" w:eastAsia="Times New Roman" w:hAnsi="Arial" w:cs="Arial"/>
          <w:b/>
          <w:bCs/>
          <w:lang w:val="en"/>
        </w:rPr>
        <w:t>Discrimination</w:t>
      </w:r>
    </w:p>
    <w:p w:rsidR="00E642C6" w:rsidRPr="00E642C6" w:rsidRDefault="00E642C6" w:rsidP="00E642C6">
      <w:pPr>
        <w:spacing w:after="0" w:line="240" w:lineRule="auto"/>
        <w:rPr>
          <w:rFonts w:ascii="Arial" w:eastAsia="Times New Roman" w:hAnsi="Arial" w:cs="Arial"/>
          <w:lang w:val="en"/>
        </w:rPr>
      </w:pPr>
      <w:r w:rsidRPr="00E642C6">
        <w:rPr>
          <w:rFonts w:ascii="Arial" w:eastAsia="Times New Roman" w:hAnsi="Arial" w:cs="Arial"/>
          <w:lang w:val="en"/>
        </w:rPr>
        <w:t>The Employment Equality (Sexual Orientation) Regulations 2003 define discrimination in the following terms:</w:t>
      </w:r>
    </w:p>
    <w:p w:rsidR="00E642C6" w:rsidRPr="00E642C6" w:rsidRDefault="00E642C6" w:rsidP="00E642C6">
      <w:pPr>
        <w:keepNext/>
        <w:spacing w:before="240" w:after="60" w:line="276" w:lineRule="auto"/>
        <w:outlineLvl w:val="2"/>
        <w:rPr>
          <w:rFonts w:ascii="Arial" w:eastAsia="Times New Roman" w:hAnsi="Arial" w:cs="Arial"/>
          <w:b/>
          <w:bCs/>
          <w:lang w:val="en"/>
        </w:rPr>
      </w:pPr>
      <w:r w:rsidRPr="00E642C6">
        <w:rPr>
          <w:rFonts w:ascii="Arial" w:eastAsia="Times New Roman" w:hAnsi="Arial" w:cs="Arial"/>
          <w:b/>
          <w:bCs/>
          <w:lang w:val="en"/>
        </w:rPr>
        <w:t>Direct Discrimination</w:t>
      </w:r>
    </w:p>
    <w:p w:rsidR="00E642C6" w:rsidRPr="00E642C6" w:rsidRDefault="00E642C6" w:rsidP="00E642C6">
      <w:pPr>
        <w:spacing w:after="0" w:line="240" w:lineRule="auto"/>
        <w:rPr>
          <w:rFonts w:ascii="Arial" w:eastAsia="Times New Roman" w:hAnsi="Arial" w:cs="Arial"/>
          <w:lang w:val="en"/>
        </w:rPr>
      </w:pPr>
      <w:r w:rsidRPr="00E642C6">
        <w:rPr>
          <w:rFonts w:ascii="Arial" w:eastAsia="Times New Roman" w:hAnsi="Arial" w:cs="Arial"/>
          <w:lang w:val="en"/>
        </w:rPr>
        <w:t>Occurs if a person treats another person less favourably on the grounds of sexual orientation.</w:t>
      </w:r>
    </w:p>
    <w:p w:rsidR="00E642C6" w:rsidRPr="00E642C6" w:rsidRDefault="00E642C6" w:rsidP="00E642C6">
      <w:pPr>
        <w:keepNext/>
        <w:spacing w:before="240" w:after="60" w:line="276" w:lineRule="auto"/>
        <w:outlineLvl w:val="2"/>
        <w:rPr>
          <w:rFonts w:ascii="Arial" w:eastAsia="Times New Roman" w:hAnsi="Arial" w:cs="Arial"/>
          <w:b/>
          <w:bCs/>
          <w:lang w:val="en"/>
        </w:rPr>
      </w:pPr>
      <w:r w:rsidRPr="00E642C6">
        <w:rPr>
          <w:rFonts w:ascii="Arial" w:eastAsia="Times New Roman" w:hAnsi="Arial" w:cs="Arial"/>
          <w:b/>
          <w:bCs/>
          <w:lang w:val="en"/>
        </w:rPr>
        <w:t>Indirect discrimination</w:t>
      </w:r>
    </w:p>
    <w:p w:rsidR="00E642C6" w:rsidRPr="00E642C6" w:rsidRDefault="00E642C6" w:rsidP="00E642C6">
      <w:pPr>
        <w:spacing w:after="0" w:line="240" w:lineRule="auto"/>
        <w:rPr>
          <w:rFonts w:ascii="Arial" w:eastAsia="Times New Roman" w:hAnsi="Arial" w:cs="Arial"/>
          <w:lang w:val="en"/>
        </w:rPr>
      </w:pPr>
      <w:r w:rsidRPr="00E642C6">
        <w:rPr>
          <w:rFonts w:ascii="Arial" w:eastAsia="Times New Roman" w:hAnsi="Arial" w:cs="Arial"/>
          <w:lang w:val="en"/>
        </w:rPr>
        <w:t>May occur when a 'provision, criterion, or practice' is applied which puts persons of a particular sexual orientation at a disadvantage when compared with other persons.</w:t>
      </w:r>
    </w:p>
    <w:p w:rsidR="00E642C6" w:rsidRPr="00E642C6" w:rsidRDefault="00E642C6" w:rsidP="00E642C6">
      <w:pPr>
        <w:keepNext/>
        <w:spacing w:before="240" w:after="60" w:line="276" w:lineRule="auto"/>
        <w:outlineLvl w:val="2"/>
        <w:rPr>
          <w:rFonts w:ascii="Arial" w:eastAsia="Times New Roman" w:hAnsi="Arial" w:cs="Arial"/>
          <w:b/>
          <w:bCs/>
          <w:lang w:val="en"/>
        </w:rPr>
      </w:pPr>
      <w:r w:rsidRPr="00E642C6">
        <w:rPr>
          <w:rFonts w:ascii="Arial" w:eastAsia="Times New Roman" w:hAnsi="Arial" w:cs="Arial"/>
          <w:b/>
          <w:bCs/>
          <w:lang w:val="en"/>
        </w:rPr>
        <w:lastRenderedPageBreak/>
        <w:t>Harassment</w:t>
      </w:r>
    </w:p>
    <w:p w:rsidR="00E642C6" w:rsidRPr="00E642C6" w:rsidRDefault="00E642C6" w:rsidP="00E642C6">
      <w:pPr>
        <w:spacing w:after="0" w:line="240" w:lineRule="auto"/>
        <w:rPr>
          <w:rFonts w:ascii="Arial" w:eastAsia="Times New Roman" w:hAnsi="Arial" w:cs="Arial"/>
          <w:lang w:val="en"/>
        </w:rPr>
      </w:pPr>
      <w:r w:rsidRPr="00E642C6">
        <w:rPr>
          <w:rFonts w:ascii="Arial" w:eastAsia="Times New Roman" w:hAnsi="Arial" w:cs="Arial"/>
          <w:lang w:val="en"/>
        </w:rPr>
        <w:t xml:space="preserve">Occurs where, on the grounds of sexual orientation, a person engages in unwanted conduct which has the purpose or effect of violating the dignity of another person, or creating an intimidating, hostile, degrading, humiliating or offensive environment for that other person. </w:t>
      </w:r>
    </w:p>
    <w:p w:rsidR="00E642C6" w:rsidRPr="00E642C6" w:rsidRDefault="00E642C6" w:rsidP="00E642C6">
      <w:pPr>
        <w:keepNext/>
        <w:spacing w:before="240" w:after="60" w:line="276" w:lineRule="auto"/>
        <w:outlineLvl w:val="2"/>
        <w:rPr>
          <w:rFonts w:ascii="Arial" w:eastAsia="Times New Roman" w:hAnsi="Arial" w:cs="Arial"/>
          <w:b/>
          <w:bCs/>
          <w:lang w:val="en"/>
        </w:rPr>
      </w:pPr>
      <w:r w:rsidRPr="00E642C6">
        <w:rPr>
          <w:rFonts w:ascii="Arial" w:eastAsia="Times New Roman" w:hAnsi="Arial" w:cs="Arial"/>
          <w:b/>
          <w:bCs/>
          <w:lang w:val="en"/>
        </w:rPr>
        <w:t>Victimisation</w:t>
      </w:r>
    </w:p>
    <w:p w:rsidR="00E642C6" w:rsidRPr="00E642C6" w:rsidRDefault="00E642C6" w:rsidP="00E642C6">
      <w:pPr>
        <w:spacing w:before="100" w:beforeAutospacing="1" w:after="100" w:afterAutospacing="1" w:line="240" w:lineRule="auto"/>
        <w:rPr>
          <w:rFonts w:ascii="Arial" w:eastAsia="Times New Roman" w:hAnsi="Arial" w:cs="Arial"/>
          <w:lang w:val="en"/>
        </w:rPr>
      </w:pPr>
      <w:r w:rsidRPr="00E642C6">
        <w:rPr>
          <w:rFonts w:ascii="Arial" w:eastAsia="Times New Roman" w:hAnsi="Arial" w:cs="Arial"/>
          <w:lang w:val="en"/>
        </w:rPr>
        <w:t>Occurs when a person treats another person less favourably, because that person has done one of the protected acts, i.e. bringing proceedings, giving evidence or doing anything else under or by reference to the Regulations.</w:t>
      </w:r>
    </w:p>
    <w:p w:rsidR="00E642C6" w:rsidRPr="00E642C6" w:rsidRDefault="00E642C6" w:rsidP="00E642C6">
      <w:pPr>
        <w:keepNext/>
        <w:spacing w:before="240" w:after="60" w:line="240" w:lineRule="auto"/>
        <w:outlineLvl w:val="0"/>
        <w:rPr>
          <w:rFonts w:ascii="Arial" w:eastAsia="Times New Roman" w:hAnsi="Arial" w:cs="Arial"/>
          <w:b/>
          <w:bCs/>
          <w:kern w:val="32"/>
          <w:lang w:val="en"/>
        </w:rPr>
      </w:pPr>
      <w:r w:rsidRPr="00E642C6">
        <w:rPr>
          <w:rFonts w:ascii="Arial" w:eastAsia="Times New Roman" w:hAnsi="Arial" w:cs="Arial"/>
          <w:b/>
          <w:bCs/>
          <w:kern w:val="32"/>
          <w:lang w:val="en"/>
        </w:rPr>
        <w:t>Trans</w:t>
      </w:r>
    </w:p>
    <w:p w:rsidR="00E642C6" w:rsidRPr="00E642C6" w:rsidRDefault="00E642C6" w:rsidP="00E642C6">
      <w:pPr>
        <w:keepNext/>
        <w:spacing w:before="240" w:after="60" w:line="240" w:lineRule="auto"/>
        <w:outlineLvl w:val="0"/>
        <w:rPr>
          <w:rFonts w:ascii="Arial" w:eastAsia="Times New Roman" w:hAnsi="Arial" w:cs="Arial"/>
          <w:bCs/>
          <w:kern w:val="32"/>
          <w:lang w:val="en"/>
        </w:rPr>
      </w:pPr>
      <w:r w:rsidRPr="00E642C6">
        <w:rPr>
          <w:rFonts w:ascii="Arial" w:eastAsia="Times New Roman" w:hAnsi="Arial" w:cs="Arial"/>
          <w:bCs/>
          <w:kern w:val="32"/>
          <w:lang w:val="en"/>
        </w:rPr>
        <w:t>Trans is an umbrella term which includes, but is not restricted to, transgender and transsexual people whose gender identity differs from their biological sex.</w:t>
      </w:r>
    </w:p>
    <w:p w:rsidR="00E642C6" w:rsidRPr="00E642C6" w:rsidRDefault="00E642C6" w:rsidP="00E642C6">
      <w:pPr>
        <w:spacing w:after="0" w:line="240" w:lineRule="auto"/>
        <w:rPr>
          <w:rFonts w:ascii="Arial" w:eastAsia="Times New Roman" w:hAnsi="Arial" w:cs="Arial"/>
          <w:lang w:val="en"/>
        </w:rPr>
      </w:pPr>
      <w:r w:rsidRPr="00E642C6">
        <w:rPr>
          <w:rFonts w:ascii="Arial" w:eastAsia="Times New Roman" w:hAnsi="Arial" w:cs="Arial"/>
          <w:lang w:val="en"/>
        </w:rPr>
        <w:t xml:space="preserve">Asset Training is committed to providing a positive working and learning environment free from discrimination, harassment, or victimisation where all staff and learners are treated with respect and dignity. </w:t>
      </w:r>
    </w:p>
    <w:p w:rsidR="00E642C6" w:rsidRPr="00E642C6" w:rsidRDefault="00E642C6" w:rsidP="00E642C6">
      <w:pPr>
        <w:keepNext/>
        <w:spacing w:before="240" w:after="60" w:line="240" w:lineRule="auto"/>
        <w:outlineLvl w:val="1"/>
        <w:rPr>
          <w:rFonts w:ascii="Arial" w:eastAsia="Times New Roman" w:hAnsi="Arial" w:cs="Times New Roman"/>
          <w:b/>
          <w:bCs/>
          <w:i/>
          <w:iCs/>
          <w:lang w:val="en" w:eastAsia="en-GB"/>
        </w:rPr>
      </w:pPr>
      <w:r w:rsidRPr="00E642C6">
        <w:rPr>
          <w:rFonts w:ascii="Arial" w:eastAsia="Times New Roman" w:hAnsi="Arial" w:cs="Times New Roman"/>
          <w:b/>
          <w:bCs/>
          <w:i/>
          <w:iCs/>
          <w:lang w:val="en" w:eastAsia="en-GB"/>
        </w:rPr>
        <w:t>Current Legislation</w:t>
      </w:r>
    </w:p>
    <w:p w:rsidR="00E642C6" w:rsidRPr="00E642C6" w:rsidRDefault="00E642C6" w:rsidP="00E642C6">
      <w:pPr>
        <w:numPr>
          <w:ilvl w:val="0"/>
          <w:numId w:val="26"/>
        </w:numPr>
        <w:spacing w:before="100" w:beforeAutospacing="1" w:after="100" w:afterAutospacing="1" w:line="240" w:lineRule="auto"/>
        <w:ind w:left="0"/>
        <w:rPr>
          <w:rFonts w:ascii="Arial" w:eastAsia="Times New Roman" w:hAnsi="Arial" w:cs="Arial"/>
          <w:lang w:val="en"/>
        </w:rPr>
      </w:pPr>
      <w:bookmarkStart w:id="5" w:name="d.en.149967"/>
      <w:bookmarkEnd w:id="5"/>
      <w:r w:rsidRPr="00E642C6">
        <w:rPr>
          <w:rFonts w:ascii="Arial" w:eastAsia="Times New Roman" w:hAnsi="Arial" w:cs="Arial"/>
          <w:lang w:val="en"/>
        </w:rPr>
        <w:t xml:space="preserve">The Gender Recognition Act became law in 2004.  The Act means that people who have taken decisive steps to live fully and permanently in their acquired gender are afforded all the same rights and responsibilities appropriate to that gender. </w:t>
      </w:r>
    </w:p>
    <w:p w:rsidR="00E642C6" w:rsidRPr="00E642C6" w:rsidRDefault="00E642C6" w:rsidP="00E642C6">
      <w:pPr>
        <w:numPr>
          <w:ilvl w:val="0"/>
          <w:numId w:val="27"/>
        </w:numPr>
        <w:spacing w:before="100" w:beforeAutospacing="1" w:after="100" w:afterAutospacing="1" w:line="240" w:lineRule="auto"/>
        <w:ind w:left="0"/>
        <w:rPr>
          <w:rFonts w:ascii="Arial" w:eastAsia="Times New Roman" w:hAnsi="Arial" w:cs="Arial"/>
          <w:lang w:val="en"/>
        </w:rPr>
      </w:pPr>
      <w:bookmarkStart w:id="6" w:name="d.en.150091"/>
      <w:bookmarkEnd w:id="6"/>
      <w:r w:rsidRPr="00E642C6">
        <w:rPr>
          <w:rFonts w:ascii="Arial" w:eastAsia="Times New Roman" w:hAnsi="Arial" w:cs="Arial"/>
          <w:lang w:val="en"/>
        </w:rPr>
        <w:t>The Gender Equality Duty 2007 places a positive duty on all public sector organisations to eliminate discrimination and actively promote gender equality.</w:t>
      </w:r>
    </w:p>
    <w:p w:rsidR="00E642C6" w:rsidRPr="00E642C6" w:rsidRDefault="00E642C6" w:rsidP="00E642C6">
      <w:pPr>
        <w:numPr>
          <w:ilvl w:val="0"/>
          <w:numId w:val="28"/>
        </w:numPr>
        <w:spacing w:before="100" w:beforeAutospacing="1" w:after="100" w:afterAutospacing="1" w:line="240" w:lineRule="auto"/>
        <w:ind w:left="0"/>
        <w:rPr>
          <w:rFonts w:ascii="Arial" w:eastAsia="Times New Roman" w:hAnsi="Arial" w:cs="Arial"/>
          <w:lang w:val="en"/>
        </w:rPr>
      </w:pPr>
      <w:r w:rsidRPr="00E642C6">
        <w:rPr>
          <w:rFonts w:ascii="Arial" w:eastAsia="Times New Roman" w:hAnsi="Arial" w:cs="Arial"/>
          <w:lang w:val="en"/>
        </w:rPr>
        <w:t>Gender equality means the fair and equal treatment of men, women and transgender people. By transgender we include people to choose to live in the opposite gender and those who have gone through or are going through a gender re-assignment procedure.</w:t>
      </w:r>
    </w:p>
    <w:p w:rsidR="00E642C6" w:rsidRPr="00E642C6" w:rsidRDefault="00E642C6" w:rsidP="00E642C6">
      <w:pPr>
        <w:keepNext/>
        <w:spacing w:before="240" w:after="60" w:line="240" w:lineRule="auto"/>
        <w:outlineLvl w:val="0"/>
        <w:rPr>
          <w:rFonts w:ascii="Arial" w:eastAsia="Times New Roman" w:hAnsi="Arial" w:cs="Arial"/>
          <w:b/>
          <w:bCs/>
          <w:kern w:val="32"/>
          <w:lang w:val="en"/>
        </w:rPr>
      </w:pPr>
      <w:r w:rsidRPr="00E642C6">
        <w:rPr>
          <w:rFonts w:ascii="Arial" w:eastAsia="Times New Roman" w:hAnsi="Arial" w:cs="Arial"/>
          <w:b/>
          <w:bCs/>
          <w:kern w:val="32"/>
          <w:lang w:val="en"/>
        </w:rPr>
        <w:t>The Gender Recognition Act 2004</w:t>
      </w:r>
    </w:p>
    <w:p w:rsidR="00E642C6" w:rsidRPr="00E642C6" w:rsidRDefault="00E642C6" w:rsidP="00E642C6">
      <w:pPr>
        <w:spacing w:before="100" w:beforeAutospacing="1" w:after="100" w:afterAutospacing="1" w:line="240" w:lineRule="auto"/>
        <w:rPr>
          <w:rFonts w:ascii="Arial" w:eastAsia="Times New Roman" w:hAnsi="Arial" w:cs="Arial"/>
          <w:lang w:val="en"/>
        </w:rPr>
      </w:pPr>
      <w:hyperlink r:id="rId22" w:tgtFrame="_blank" w:history="1">
        <w:r w:rsidRPr="00E642C6">
          <w:rPr>
            <w:rFonts w:ascii="Arial" w:eastAsia="Times New Roman" w:hAnsi="Arial" w:cs="Arial"/>
            <w:color w:val="0000FF"/>
            <w:u w:val="single"/>
            <w:lang w:val="en"/>
          </w:rPr>
          <w:t>The Gender Recognition Act</w:t>
        </w:r>
      </w:hyperlink>
      <w:r w:rsidRPr="00E642C6">
        <w:rPr>
          <w:rFonts w:ascii="Arial" w:eastAsia="Times New Roman" w:hAnsi="Arial" w:cs="Arial"/>
          <w:lang w:val="en"/>
        </w:rPr>
        <w:t xml:space="preserve"> became law in 2004.  The Act means that people who have taken decisive steps to live fully and permanently in their acquired gender are afforded all the same rights and responsibilities appropriate to that gender. </w:t>
      </w:r>
    </w:p>
    <w:p w:rsidR="00E642C6" w:rsidRPr="00E642C6" w:rsidRDefault="00E642C6" w:rsidP="00E642C6">
      <w:pPr>
        <w:spacing w:before="100" w:beforeAutospacing="1" w:after="100" w:afterAutospacing="1" w:line="240" w:lineRule="auto"/>
        <w:rPr>
          <w:rFonts w:ascii="Arial" w:eastAsia="Times New Roman" w:hAnsi="Arial" w:cs="Arial"/>
          <w:lang w:val="en"/>
        </w:rPr>
      </w:pPr>
      <w:r w:rsidRPr="00E642C6">
        <w:rPr>
          <w:rFonts w:ascii="Arial" w:eastAsia="Times New Roman" w:hAnsi="Arial" w:cs="Arial"/>
          <w:lang w:val="en"/>
        </w:rPr>
        <w:t xml:space="preserve">Discrimination on the grounds of gender reassignment has always been illegal under the </w:t>
      </w:r>
      <w:hyperlink r:id="rId23" w:tgtFrame="_blank" w:history="1">
        <w:r w:rsidRPr="00E642C6">
          <w:rPr>
            <w:rFonts w:ascii="Arial" w:eastAsia="Times New Roman" w:hAnsi="Arial" w:cs="Arial"/>
            <w:color w:val="0000FF"/>
            <w:u w:val="single"/>
            <w:lang w:val="en"/>
          </w:rPr>
          <w:t>Sex Discrimination Act (1975)</w:t>
        </w:r>
      </w:hyperlink>
      <w:r w:rsidRPr="00E642C6">
        <w:rPr>
          <w:rFonts w:ascii="Arial" w:eastAsia="Times New Roman" w:hAnsi="Arial" w:cs="Arial"/>
          <w:lang w:val="en"/>
        </w:rPr>
        <w:t xml:space="preserve"> and </w:t>
      </w:r>
      <w:hyperlink r:id="rId24" w:tgtFrame="_blank" w:history="1">
        <w:r w:rsidRPr="00E642C6">
          <w:rPr>
            <w:rFonts w:ascii="Arial" w:eastAsia="Times New Roman" w:hAnsi="Arial" w:cs="Arial"/>
            <w:color w:val="0000FF"/>
            <w:u w:val="single"/>
            <w:lang w:val="en"/>
          </w:rPr>
          <w:t>Sex Discrimination (Gender Reassignment) Regulations (1999)</w:t>
        </w:r>
      </w:hyperlink>
      <w:r w:rsidRPr="00E642C6">
        <w:rPr>
          <w:rFonts w:ascii="Arial" w:eastAsia="Times New Roman" w:hAnsi="Arial" w:cs="Arial"/>
          <w:lang w:val="en"/>
        </w:rPr>
        <w:t xml:space="preserve"> (GRR), but this Act also provides legal recognition for transsexual people.</w:t>
      </w:r>
    </w:p>
    <w:p w:rsidR="00E642C6" w:rsidRPr="00E642C6" w:rsidRDefault="00E642C6" w:rsidP="00E642C6">
      <w:pPr>
        <w:keepNext/>
        <w:spacing w:before="240" w:after="60" w:line="240" w:lineRule="auto"/>
        <w:outlineLvl w:val="1"/>
        <w:rPr>
          <w:rFonts w:ascii="Arial" w:eastAsia="Times New Roman" w:hAnsi="Arial" w:cs="Times New Roman"/>
          <w:b/>
          <w:bCs/>
          <w:i/>
          <w:iCs/>
          <w:lang w:val="en" w:eastAsia="en-GB"/>
        </w:rPr>
      </w:pPr>
      <w:r w:rsidRPr="00E642C6">
        <w:rPr>
          <w:rFonts w:ascii="Arial" w:eastAsia="Times New Roman" w:hAnsi="Arial" w:cs="Times New Roman"/>
          <w:b/>
          <w:bCs/>
          <w:i/>
          <w:iCs/>
          <w:lang w:val="en" w:eastAsia="en-GB"/>
        </w:rPr>
        <w:t>Definitions</w:t>
      </w:r>
    </w:p>
    <w:p w:rsidR="00E642C6" w:rsidRPr="00E642C6" w:rsidRDefault="00E642C6" w:rsidP="00E642C6">
      <w:pPr>
        <w:spacing w:before="100" w:beforeAutospacing="1" w:after="100" w:afterAutospacing="1" w:line="240" w:lineRule="auto"/>
        <w:rPr>
          <w:rFonts w:ascii="Arial" w:eastAsia="Times New Roman" w:hAnsi="Arial" w:cs="Arial"/>
          <w:lang w:val="en"/>
        </w:rPr>
      </w:pPr>
      <w:r w:rsidRPr="00E642C6">
        <w:rPr>
          <w:rFonts w:ascii="Arial" w:eastAsia="Times New Roman" w:hAnsi="Arial" w:cs="Arial"/>
          <w:lang w:val="en"/>
        </w:rPr>
        <w:t>Trans is an umbrella term which includes, but is not restricted to, transgender and transsexual people whose gender identity differs from their biological sex.</w:t>
      </w:r>
    </w:p>
    <w:p w:rsidR="00E642C6" w:rsidRPr="00E642C6" w:rsidRDefault="00E642C6" w:rsidP="00E642C6">
      <w:pPr>
        <w:keepNext/>
        <w:spacing w:before="240" w:after="60" w:line="276" w:lineRule="auto"/>
        <w:outlineLvl w:val="2"/>
        <w:rPr>
          <w:rFonts w:ascii="Arial" w:eastAsia="Times New Roman" w:hAnsi="Arial" w:cs="Arial"/>
          <w:b/>
          <w:bCs/>
          <w:lang w:val="en"/>
        </w:rPr>
      </w:pPr>
      <w:r w:rsidRPr="00E642C6">
        <w:rPr>
          <w:rFonts w:ascii="Arial" w:eastAsia="Times New Roman" w:hAnsi="Arial" w:cs="Arial"/>
          <w:b/>
          <w:bCs/>
          <w:lang w:val="en"/>
        </w:rPr>
        <w:t>Discrimination</w:t>
      </w:r>
    </w:p>
    <w:p w:rsidR="00E642C6" w:rsidRPr="00E642C6" w:rsidRDefault="00E642C6" w:rsidP="00E642C6">
      <w:pPr>
        <w:spacing w:before="100" w:beforeAutospacing="1" w:after="100" w:afterAutospacing="1" w:line="240" w:lineRule="auto"/>
        <w:rPr>
          <w:rFonts w:ascii="Arial" w:eastAsia="Times New Roman" w:hAnsi="Arial" w:cs="Arial"/>
          <w:lang w:val="en"/>
        </w:rPr>
      </w:pPr>
      <w:r w:rsidRPr="00E642C6">
        <w:rPr>
          <w:rFonts w:ascii="Arial" w:eastAsia="Times New Roman" w:hAnsi="Arial" w:cs="Arial"/>
          <w:lang w:val="en"/>
        </w:rPr>
        <w:t xml:space="preserve">Discrimination on the grounds of gender reassignment has always been illegal under the </w:t>
      </w:r>
      <w:hyperlink r:id="rId25" w:tgtFrame="_blank" w:history="1">
        <w:r w:rsidRPr="00E642C6">
          <w:rPr>
            <w:rFonts w:ascii="Arial" w:eastAsia="Times New Roman" w:hAnsi="Arial" w:cs="Arial"/>
            <w:color w:val="0000FF"/>
            <w:u w:val="single"/>
            <w:lang w:val="en"/>
          </w:rPr>
          <w:t>Sex Discrimination Act (1975)</w:t>
        </w:r>
      </w:hyperlink>
      <w:r w:rsidRPr="00E642C6">
        <w:rPr>
          <w:rFonts w:ascii="Arial" w:eastAsia="Times New Roman" w:hAnsi="Arial" w:cs="Arial"/>
          <w:lang w:val="en"/>
        </w:rPr>
        <w:t xml:space="preserve"> and </w:t>
      </w:r>
      <w:hyperlink r:id="rId26" w:tgtFrame="_blank" w:history="1">
        <w:r w:rsidRPr="00E642C6">
          <w:rPr>
            <w:rFonts w:ascii="Arial" w:eastAsia="Times New Roman" w:hAnsi="Arial" w:cs="Arial"/>
            <w:color w:val="0000FF"/>
            <w:u w:val="single"/>
            <w:lang w:val="en"/>
          </w:rPr>
          <w:t>Sex Discrimination (Gender Reassignment) Regulations (1999)</w:t>
        </w:r>
      </w:hyperlink>
      <w:r w:rsidRPr="00E642C6">
        <w:rPr>
          <w:rFonts w:ascii="Arial" w:eastAsia="Times New Roman" w:hAnsi="Arial" w:cs="Arial"/>
          <w:lang w:val="en"/>
        </w:rPr>
        <w:t xml:space="preserve"> (GRR), but the </w:t>
      </w:r>
      <w:hyperlink r:id="rId27" w:tgtFrame="_blank" w:history="1">
        <w:r w:rsidRPr="00E642C6">
          <w:rPr>
            <w:rFonts w:ascii="Arial" w:eastAsia="Times New Roman" w:hAnsi="Arial" w:cs="Arial"/>
            <w:color w:val="0000FF"/>
            <w:u w:val="single"/>
            <w:lang w:val="en"/>
          </w:rPr>
          <w:t>Gender Recognition Act 2004</w:t>
        </w:r>
      </w:hyperlink>
      <w:r w:rsidRPr="00E642C6">
        <w:rPr>
          <w:rFonts w:ascii="Arial" w:eastAsia="Times New Roman" w:hAnsi="Arial" w:cs="Arial"/>
          <w:lang w:val="en"/>
        </w:rPr>
        <w:t xml:space="preserve"> also provides legal recognition for transsexual people.</w:t>
      </w:r>
    </w:p>
    <w:p w:rsidR="00E642C6" w:rsidRPr="00E642C6" w:rsidRDefault="00E642C6" w:rsidP="00E642C6">
      <w:pPr>
        <w:keepNext/>
        <w:spacing w:before="240" w:after="60" w:line="276" w:lineRule="auto"/>
        <w:outlineLvl w:val="2"/>
        <w:rPr>
          <w:rFonts w:ascii="Arial" w:eastAsia="Times New Roman" w:hAnsi="Arial" w:cs="Arial"/>
          <w:b/>
          <w:bCs/>
          <w:lang w:val="en"/>
        </w:rPr>
      </w:pPr>
      <w:r w:rsidRPr="00E642C6">
        <w:rPr>
          <w:rFonts w:ascii="Arial" w:eastAsia="Times New Roman" w:hAnsi="Arial" w:cs="Arial"/>
          <w:b/>
          <w:bCs/>
          <w:lang w:val="en"/>
        </w:rPr>
        <w:lastRenderedPageBreak/>
        <w:t>Direct Discrimination</w:t>
      </w:r>
    </w:p>
    <w:p w:rsidR="00E642C6" w:rsidRPr="00E642C6" w:rsidRDefault="00E642C6" w:rsidP="00E642C6">
      <w:pPr>
        <w:spacing w:before="100" w:beforeAutospacing="1" w:after="100" w:afterAutospacing="1" w:line="240" w:lineRule="auto"/>
        <w:rPr>
          <w:rFonts w:ascii="Arial" w:eastAsia="Times New Roman" w:hAnsi="Arial" w:cs="Arial"/>
          <w:lang w:val="en"/>
        </w:rPr>
      </w:pPr>
      <w:r w:rsidRPr="00E642C6">
        <w:rPr>
          <w:rFonts w:ascii="Arial" w:eastAsia="Times New Roman" w:hAnsi="Arial" w:cs="Arial"/>
          <w:lang w:val="en"/>
        </w:rPr>
        <w:t>This arises when a person of one sex is treated less favourably than a person of another sex, and the sex of that person is the reason for the unfavourable treatment.</w:t>
      </w:r>
    </w:p>
    <w:p w:rsidR="00E642C6" w:rsidRPr="00E642C6" w:rsidRDefault="00E642C6" w:rsidP="00E642C6">
      <w:pPr>
        <w:keepNext/>
        <w:spacing w:before="240" w:after="60" w:line="276" w:lineRule="auto"/>
        <w:outlineLvl w:val="2"/>
        <w:rPr>
          <w:rFonts w:ascii="Arial" w:eastAsia="Times New Roman" w:hAnsi="Arial" w:cs="Arial"/>
          <w:b/>
          <w:bCs/>
          <w:lang w:val="en"/>
        </w:rPr>
      </w:pPr>
      <w:r w:rsidRPr="00E642C6">
        <w:rPr>
          <w:rFonts w:ascii="Arial" w:eastAsia="Times New Roman" w:hAnsi="Arial" w:cs="Arial"/>
          <w:b/>
          <w:bCs/>
          <w:lang w:val="en"/>
        </w:rPr>
        <w:t>Indirect Discrimination</w:t>
      </w:r>
    </w:p>
    <w:p w:rsidR="00E642C6" w:rsidRPr="00E642C6" w:rsidRDefault="00E642C6" w:rsidP="00E642C6">
      <w:pPr>
        <w:spacing w:before="100" w:beforeAutospacing="1" w:after="100" w:afterAutospacing="1" w:line="240" w:lineRule="auto"/>
        <w:rPr>
          <w:rFonts w:ascii="Arial" w:eastAsia="Times New Roman" w:hAnsi="Arial" w:cs="Arial"/>
          <w:lang w:val="en"/>
        </w:rPr>
      </w:pPr>
      <w:r w:rsidRPr="00E642C6">
        <w:rPr>
          <w:rFonts w:ascii="Arial" w:eastAsia="Times New Roman" w:hAnsi="Arial" w:cs="Arial"/>
          <w:lang w:val="en"/>
        </w:rPr>
        <w:t>A person discriminates against a woman if he applies to her a provision, criterion or practice which he applies or would apply equally to a man but</w:t>
      </w:r>
    </w:p>
    <w:p w:rsidR="00E642C6" w:rsidRPr="00E642C6" w:rsidRDefault="00E642C6" w:rsidP="00E642C6">
      <w:pPr>
        <w:numPr>
          <w:ilvl w:val="0"/>
          <w:numId w:val="29"/>
        </w:numPr>
        <w:spacing w:before="100" w:beforeAutospacing="1" w:after="100" w:afterAutospacing="1" w:line="240" w:lineRule="auto"/>
        <w:ind w:left="0"/>
        <w:rPr>
          <w:rFonts w:ascii="Arial" w:eastAsia="Times New Roman" w:hAnsi="Arial" w:cs="Arial"/>
          <w:lang w:val="en"/>
        </w:rPr>
      </w:pPr>
      <w:r w:rsidRPr="00E642C6">
        <w:rPr>
          <w:rFonts w:ascii="Arial" w:eastAsia="Times New Roman" w:hAnsi="Arial" w:cs="Arial"/>
          <w:lang w:val="en"/>
        </w:rPr>
        <w:t>Which is such that it would be to the detriment of a considerably larger proportion of women than of men, and</w:t>
      </w:r>
    </w:p>
    <w:p w:rsidR="00E642C6" w:rsidRPr="00E642C6" w:rsidRDefault="00E642C6" w:rsidP="00E642C6">
      <w:pPr>
        <w:numPr>
          <w:ilvl w:val="0"/>
          <w:numId w:val="29"/>
        </w:numPr>
        <w:spacing w:before="100" w:beforeAutospacing="1" w:after="100" w:afterAutospacing="1" w:line="240" w:lineRule="auto"/>
        <w:ind w:left="0"/>
        <w:rPr>
          <w:rFonts w:ascii="Arial" w:eastAsia="Times New Roman" w:hAnsi="Arial" w:cs="Arial"/>
          <w:lang w:val="en"/>
        </w:rPr>
      </w:pPr>
      <w:r w:rsidRPr="00E642C6">
        <w:rPr>
          <w:rFonts w:ascii="Arial" w:eastAsia="Times New Roman" w:hAnsi="Arial" w:cs="Arial"/>
          <w:lang w:val="en"/>
        </w:rPr>
        <w:t>Which he cannot show to be justified irrespective of the sex of the person to whom it is applied, and</w:t>
      </w:r>
    </w:p>
    <w:p w:rsidR="00E642C6" w:rsidRPr="00E642C6" w:rsidRDefault="00E642C6" w:rsidP="00E642C6">
      <w:pPr>
        <w:numPr>
          <w:ilvl w:val="0"/>
          <w:numId w:val="29"/>
        </w:numPr>
        <w:spacing w:before="100" w:beforeAutospacing="1" w:after="100" w:afterAutospacing="1" w:line="240" w:lineRule="auto"/>
        <w:ind w:left="0"/>
        <w:rPr>
          <w:rFonts w:ascii="Arial" w:eastAsia="Times New Roman" w:hAnsi="Arial" w:cs="Arial"/>
          <w:lang w:val="en"/>
        </w:rPr>
      </w:pPr>
      <w:r w:rsidRPr="00E642C6">
        <w:rPr>
          <w:rFonts w:ascii="Arial" w:eastAsia="Times New Roman" w:hAnsi="Arial" w:cs="Arial"/>
          <w:lang w:val="en"/>
        </w:rPr>
        <w:t>Which is to her detriment.</w:t>
      </w:r>
    </w:p>
    <w:p w:rsidR="00E642C6" w:rsidRPr="00E642C6" w:rsidRDefault="00E642C6" w:rsidP="00E642C6">
      <w:pPr>
        <w:keepNext/>
        <w:spacing w:before="240" w:after="60" w:line="276" w:lineRule="auto"/>
        <w:outlineLvl w:val="2"/>
        <w:rPr>
          <w:rFonts w:ascii="Arial" w:eastAsia="Times New Roman" w:hAnsi="Arial" w:cs="Arial"/>
          <w:b/>
          <w:bCs/>
          <w:lang w:val="en"/>
        </w:rPr>
      </w:pPr>
      <w:r w:rsidRPr="00E642C6">
        <w:rPr>
          <w:rFonts w:ascii="Arial" w:eastAsia="Times New Roman" w:hAnsi="Arial" w:cs="Arial"/>
          <w:b/>
          <w:bCs/>
          <w:lang w:val="en"/>
        </w:rPr>
        <w:t>Harassment</w:t>
      </w:r>
    </w:p>
    <w:p w:rsidR="00E642C6" w:rsidRPr="00E642C6" w:rsidRDefault="00E642C6" w:rsidP="00E642C6">
      <w:pPr>
        <w:spacing w:before="100" w:beforeAutospacing="1" w:after="100" w:afterAutospacing="1" w:line="240" w:lineRule="auto"/>
        <w:rPr>
          <w:rFonts w:ascii="Arial" w:eastAsia="Times New Roman" w:hAnsi="Arial" w:cs="Arial"/>
          <w:lang w:val="en"/>
        </w:rPr>
      </w:pPr>
      <w:r w:rsidRPr="00E642C6">
        <w:rPr>
          <w:rFonts w:ascii="Arial" w:eastAsia="Times New Roman" w:hAnsi="Arial" w:cs="Arial"/>
          <w:lang w:val="en"/>
        </w:rPr>
        <w:t>Sexual harassment is defined as occurring where and any forms of unwanted verbal, non-verbal or physical conduct of a sexual nature occurs, with the purpose or effect of violating the dignity of a person, in particular when creating an intimidating, hostile, degrading, humiliating or offensive environment.</w:t>
      </w:r>
    </w:p>
    <w:p w:rsidR="00E642C6" w:rsidRPr="00E642C6" w:rsidRDefault="00E642C6" w:rsidP="00E642C6">
      <w:pPr>
        <w:keepNext/>
        <w:spacing w:before="240" w:after="60" w:line="276" w:lineRule="auto"/>
        <w:outlineLvl w:val="2"/>
        <w:rPr>
          <w:rFonts w:ascii="Arial" w:eastAsia="Times New Roman" w:hAnsi="Arial" w:cs="Arial"/>
          <w:b/>
          <w:bCs/>
          <w:lang w:val="en"/>
        </w:rPr>
      </w:pPr>
      <w:r w:rsidRPr="00E642C6">
        <w:rPr>
          <w:rFonts w:ascii="Arial" w:eastAsia="Times New Roman" w:hAnsi="Arial" w:cs="Arial"/>
          <w:b/>
          <w:bCs/>
          <w:lang w:val="en"/>
        </w:rPr>
        <w:t>Victimisation</w:t>
      </w:r>
    </w:p>
    <w:p w:rsidR="00E642C6" w:rsidRPr="00E642C6" w:rsidRDefault="00E642C6" w:rsidP="00E642C6">
      <w:pPr>
        <w:spacing w:before="100" w:beforeAutospacing="1" w:after="100" w:afterAutospacing="1" w:line="240" w:lineRule="auto"/>
        <w:rPr>
          <w:rFonts w:ascii="Arial" w:eastAsia="Times New Roman" w:hAnsi="Arial" w:cs="Arial"/>
          <w:lang w:val="en"/>
        </w:rPr>
      </w:pPr>
      <w:r w:rsidRPr="00E642C6">
        <w:rPr>
          <w:rFonts w:ascii="Arial" w:eastAsia="Times New Roman" w:hAnsi="Arial" w:cs="Arial"/>
          <w:lang w:val="en"/>
        </w:rPr>
        <w:t>It is also unlawful to victimise a person because he/she:</w:t>
      </w:r>
    </w:p>
    <w:p w:rsidR="00E642C6" w:rsidRPr="00E642C6" w:rsidRDefault="00E642C6" w:rsidP="00E642C6">
      <w:pPr>
        <w:numPr>
          <w:ilvl w:val="0"/>
          <w:numId w:val="30"/>
        </w:numPr>
        <w:spacing w:before="100" w:beforeAutospacing="1" w:after="100" w:afterAutospacing="1" w:line="240" w:lineRule="auto"/>
        <w:ind w:left="0"/>
        <w:rPr>
          <w:rFonts w:ascii="Arial" w:eastAsia="Times New Roman" w:hAnsi="Arial" w:cs="Arial"/>
          <w:lang w:val="en"/>
        </w:rPr>
      </w:pPr>
      <w:r w:rsidRPr="00E642C6">
        <w:rPr>
          <w:rFonts w:ascii="Arial" w:eastAsia="Times New Roman" w:hAnsi="Arial" w:cs="Arial"/>
          <w:lang w:val="en"/>
        </w:rPr>
        <w:t xml:space="preserve">Brought proceedings under the Act, or the </w:t>
      </w:r>
      <w:hyperlink r:id="rId28" w:tgtFrame="_blank" w:history="1">
        <w:r w:rsidRPr="00E642C6">
          <w:rPr>
            <w:rFonts w:ascii="Arial" w:eastAsia="Times New Roman" w:hAnsi="Arial" w:cs="Arial"/>
            <w:color w:val="0000FF"/>
            <w:u w:val="single"/>
            <w:lang w:val="en"/>
          </w:rPr>
          <w:t>Equal Pay Act 1970 Amendment Regulations</w:t>
        </w:r>
      </w:hyperlink>
      <w:r w:rsidRPr="00E642C6">
        <w:rPr>
          <w:rFonts w:ascii="Arial" w:eastAsia="Times New Roman" w:hAnsi="Arial" w:cs="Arial"/>
          <w:lang w:val="en"/>
        </w:rPr>
        <w:t xml:space="preserve"> (2004), or</w:t>
      </w:r>
    </w:p>
    <w:p w:rsidR="00E642C6" w:rsidRPr="00E642C6" w:rsidRDefault="00E642C6" w:rsidP="00E642C6">
      <w:pPr>
        <w:numPr>
          <w:ilvl w:val="0"/>
          <w:numId w:val="30"/>
        </w:numPr>
        <w:spacing w:before="100" w:beforeAutospacing="1" w:after="100" w:afterAutospacing="1" w:line="240" w:lineRule="auto"/>
        <w:ind w:left="0"/>
        <w:rPr>
          <w:rFonts w:ascii="Arial" w:eastAsia="Times New Roman" w:hAnsi="Arial" w:cs="Arial"/>
          <w:lang w:val="en"/>
        </w:rPr>
      </w:pPr>
      <w:r w:rsidRPr="00E642C6">
        <w:rPr>
          <w:rFonts w:ascii="Arial" w:eastAsia="Times New Roman" w:hAnsi="Arial" w:cs="Arial"/>
          <w:lang w:val="en"/>
        </w:rPr>
        <w:t>Given evidence or information in connection with proceedings under either Act, or</w:t>
      </w:r>
    </w:p>
    <w:p w:rsidR="00E642C6" w:rsidRPr="00E642C6" w:rsidRDefault="00E642C6" w:rsidP="00E642C6">
      <w:pPr>
        <w:numPr>
          <w:ilvl w:val="0"/>
          <w:numId w:val="30"/>
        </w:numPr>
        <w:spacing w:before="100" w:beforeAutospacing="1" w:after="100" w:afterAutospacing="1" w:line="240" w:lineRule="auto"/>
        <w:ind w:left="0"/>
        <w:rPr>
          <w:rFonts w:ascii="Arial" w:eastAsia="Times New Roman" w:hAnsi="Arial" w:cs="Arial"/>
          <w:lang w:val="en"/>
        </w:rPr>
      </w:pPr>
      <w:r w:rsidRPr="00E642C6">
        <w:rPr>
          <w:rFonts w:ascii="Arial" w:eastAsia="Times New Roman" w:hAnsi="Arial" w:cs="Arial"/>
          <w:lang w:val="en"/>
        </w:rPr>
        <w:t>Done anything (in relation to either Act) to the discriminator or any other person, or</w:t>
      </w:r>
    </w:p>
    <w:p w:rsidR="00E642C6" w:rsidRPr="00E642C6" w:rsidRDefault="00E642C6" w:rsidP="00E642C6">
      <w:pPr>
        <w:numPr>
          <w:ilvl w:val="0"/>
          <w:numId w:val="30"/>
        </w:numPr>
        <w:spacing w:before="100" w:beforeAutospacing="1" w:after="100" w:afterAutospacing="1" w:line="240" w:lineRule="auto"/>
        <w:ind w:left="0"/>
        <w:rPr>
          <w:rFonts w:ascii="Arial" w:eastAsia="Times New Roman" w:hAnsi="Arial" w:cs="Arial"/>
          <w:lang w:val="en"/>
        </w:rPr>
      </w:pPr>
      <w:r w:rsidRPr="00E642C6">
        <w:rPr>
          <w:rFonts w:ascii="Arial" w:eastAsia="Times New Roman" w:hAnsi="Arial" w:cs="Arial"/>
          <w:lang w:val="en"/>
        </w:rPr>
        <w:t>Has made allegations of a contravention of either Act.</w:t>
      </w:r>
    </w:p>
    <w:p w:rsidR="00E642C6" w:rsidRPr="00E642C6" w:rsidRDefault="00E642C6" w:rsidP="00E642C6">
      <w:pPr>
        <w:spacing w:before="100" w:beforeAutospacing="1" w:after="100" w:afterAutospacing="1" w:line="240" w:lineRule="auto"/>
        <w:rPr>
          <w:rFonts w:ascii="Arial" w:eastAsia="Times New Roman" w:hAnsi="Arial" w:cs="Arial"/>
          <w:lang w:val="en"/>
        </w:rPr>
      </w:pPr>
    </w:p>
    <w:p w:rsidR="00E642C6" w:rsidRPr="00E642C6" w:rsidRDefault="00E642C6" w:rsidP="00E642C6">
      <w:pPr>
        <w:spacing w:before="100" w:beforeAutospacing="1" w:after="100" w:afterAutospacing="1" w:line="240" w:lineRule="auto"/>
        <w:rPr>
          <w:rFonts w:ascii="Arial" w:eastAsia="Times New Roman" w:hAnsi="Arial" w:cs="Arial"/>
          <w:lang w:val="en"/>
        </w:rPr>
      </w:pPr>
    </w:p>
    <w:p w:rsidR="00E642C6" w:rsidRPr="00E642C6" w:rsidRDefault="00E642C6" w:rsidP="00E642C6">
      <w:pPr>
        <w:spacing w:before="100" w:beforeAutospacing="1" w:after="100" w:afterAutospacing="1" w:line="240" w:lineRule="auto"/>
        <w:rPr>
          <w:rFonts w:ascii="Arial" w:eastAsia="Times New Roman" w:hAnsi="Arial" w:cs="Arial"/>
          <w:lang w:val="en"/>
        </w:rPr>
      </w:pPr>
    </w:p>
    <w:p w:rsidR="00E642C6" w:rsidRPr="00E642C6" w:rsidRDefault="00E642C6" w:rsidP="00E642C6">
      <w:pPr>
        <w:spacing w:before="100" w:beforeAutospacing="1" w:after="100" w:afterAutospacing="1" w:line="240" w:lineRule="auto"/>
        <w:rPr>
          <w:rFonts w:ascii="Arial" w:eastAsia="Times New Roman" w:hAnsi="Arial" w:cs="Arial"/>
          <w:lang w:val="en"/>
        </w:rPr>
      </w:pPr>
    </w:p>
    <w:p w:rsidR="00E642C6" w:rsidRDefault="00E642C6" w:rsidP="00E642C6">
      <w:pPr>
        <w:spacing w:before="100" w:beforeAutospacing="1" w:after="100" w:afterAutospacing="1" w:line="240" w:lineRule="auto"/>
        <w:rPr>
          <w:rFonts w:ascii="Arial" w:eastAsia="Times New Roman" w:hAnsi="Arial" w:cs="Arial"/>
          <w:lang w:val="en"/>
        </w:rPr>
      </w:pPr>
    </w:p>
    <w:p w:rsidR="005D0B40" w:rsidRDefault="005D0B40" w:rsidP="00E642C6">
      <w:pPr>
        <w:spacing w:before="100" w:beforeAutospacing="1" w:after="100" w:afterAutospacing="1" w:line="240" w:lineRule="auto"/>
        <w:rPr>
          <w:rFonts w:ascii="Arial" w:eastAsia="Times New Roman" w:hAnsi="Arial" w:cs="Arial"/>
          <w:lang w:val="en"/>
        </w:rPr>
      </w:pPr>
    </w:p>
    <w:p w:rsidR="005D0B40" w:rsidRDefault="005D0B40" w:rsidP="00E642C6">
      <w:pPr>
        <w:spacing w:before="100" w:beforeAutospacing="1" w:after="100" w:afterAutospacing="1" w:line="240" w:lineRule="auto"/>
        <w:rPr>
          <w:rFonts w:ascii="Arial" w:eastAsia="Times New Roman" w:hAnsi="Arial" w:cs="Arial"/>
          <w:lang w:val="en"/>
        </w:rPr>
      </w:pPr>
    </w:p>
    <w:p w:rsidR="005D0B40" w:rsidRDefault="005D0B40" w:rsidP="00E642C6">
      <w:pPr>
        <w:spacing w:before="100" w:beforeAutospacing="1" w:after="100" w:afterAutospacing="1" w:line="240" w:lineRule="auto"/>
        <w:rPr>
          <w:rFonts w:ascii="Arial" w:eastAsia="Times New Roman" w:hAnsi="Arial" w:cs="Arial"/>
          <w:lang w:val="en"/>
        </w:rPr>
      </w:pPr>
    </w:p>
    <w:p w:rsidR="005D0B40" w:rsidRDefault="005D0B40" w:rsidP="00E642C6">
      <w:pPr>
        <w:spacing w:before="100" w:beforeAutospacing="1" w:after="100" w:afterAutospacing="1" w:line="240" w:lineRule="auto"/>
        <w:rPr>
          <w:rFonts w:ascii="Arial" w:eastAsia="Times New Roman" w:hAnsi="Arial" w:cs="Arial"/>
          <w:lang w:val="en"/>
        </w:rPr>
      </w:pPr>
    </w:p>
    <w:p w:rsidR="005D0B40" w:rsidRPr="00E642C6" w:rsidRDefault="005D0B40" w:rsidP="00E642C6">
      <w:pPr>
        <w:spacing w:before="100" w:beforeAutospacing="1" w:after="100" w:afterAutospacing="1" w:line="240" w:lineRule="auto"/>
        <w:rPr>
          <w:rFonts w:ascii="Arial" w:eastAsia="Times New Roman" w:hAnsi="Arial" w:cs="Arial"/>
          <w:lang w:val="en"/>
        </w:rPr>
      </w:pPr>
    </w:p>
    <w:p w:rsidR="00E642C6" w:rsidRPr="00E642C6" w:rsidRDefault="00E642C6" w:rsidP="00E642C6">
      <w:pPr>
        <w:spacing w:before="100" w:beforeAutospacing="1" w:after="100" w:afterAutospacing="1" w:line="240" w:lineRule="auto"/>
        <w:rPr>
          <w:rFonts w:ascii="Arial" w:eastAsia="Times New Roman" w:hAnsi="Arial" w:cs="Arial"/>
          <w:lang w:val="en"/>
        </w:rPr>
      </w:pPr>
    </w:p>
    <w:p w:rsidR="00E642C6" w:rsidRPr="00E642C6" w:rsidRDefault="00E642C6" w:rsidP="00E642C6">
      <w:pPr>
        <w:spacing w:before="100" w:beforeAutospacing="1" w:after="100" w:afterAutospacing="1" w:line="240" w:lineRule="auto"/>
        <w:rPr>
          <w:rFonts w:ascii="Arial" w:eastAsia="Times New Roman" w:hAnsi="Arial" w:cs="Arial"/>
          <w:b/>
          <w:u w:val="single"/>
          <w:lang w:val="en"/>
        </w:rPr>
      </w:pPr>
      <w:r w:rsidRPr="00E642C6">
        <w:rPr>
          <w:rFonts w:ascii="Arial" w:eastAsia="Times New Roman" w:hAnsi="Arial" w:cs="Arial"/>
          <w:b/>
          <w:u w:val="single"/>
          <w:lang w:val="en"/>
        </w:rPr>
        <w:lastRenderedPageBreak/>
        <w:t>EXTERNAL EQUALITY AND DIVERSITY LINKS</w:t>
      </w:r>
    </w:p>
    <w:p w:rsidR="00E642C6" w:rsidRPr="00E642C6" w:rsidRDefault="00E642C6" w:rsidP="00E642C6">
      <w:pPr>
        <w:keepNext/>
        <w:spacing w:before="240" w:after="60" w:line="240" w:lineRule="auto"/>
        <w:outlineLvl w:val="1"/>
        <w:rPr>
          <w:rFonts w:ascii="Arial" w:eastAsia="Times New Roman" w:hAnsi="Arial" w:cs="Times New Roman"/>
          <w:b/>
          <w:bCs/>
          <w:i/>
          <w:iCs/>
          <w:lang w:val="en" w:eastAsia="en-GB"/>
        </w:rPr>
      </w:pPr>
      <w:r w:rsidRPr="00E642C6">
        <w:rPr>
          <w:rFonts w:ascii="Arial" w:eastAsia="Times New Roman" w:hAnsi="Arial" w:cs="Times New Roman"/>
          <w:b/>
          <w:bCs/>
          <w:i/>
          <w:iCs/>
          <w:lang w:val="en" w:eastAsia="en-GB"/>
        </w:rPr>
        <w:t>General links</w:t>
      </w:r>
    </w:p>
    <w:p w:rsidR="00E642C6" w:rsidRPr="00E642C6" w:rsidRDefault="00E642C6" w:rsidP="00E642C6">
      <w:pPr>
        <w:numPr>
          <w:ilvl w:val="0"/>
          <w:numId w:val="19"/>
        </w:numPr>
        <w:spacing w:before="100" w:beforeAutospacing="1" w:after="100" w:afterAutospacing="1" w:line="240" w:lineRule="auto"/>
        <w:ind w:left="0"/>
        <w:rPr>
          <w:rFonts w:ascii="Arial" w:eastAsia="Times New Roman" w:hAnsi="Arial" w:cs="Arial"/>
          <w:lang w:val="en"/>
        </w:rPr>
      </w:pPr>
      <w:hyperlink r:id="rId29" w:tgtFrame="_blank" w:history="1">
        <w:r w:rsidRPr="00E642C6">
          <w:rPr>
            <w:rFonts w:ascii="Arial" w:eastAsia="Times New Roman" w:hAnsi="Arial" w:cs="Arial"/>
            <w:color w:val="0000FF"/>
            <w:u w:val="single"/>
            <w:lang w:val="en"/>
          </w:rPr>
          <w:t>Equality and Human rights commission</w:t>
        </w:r>
      </w:hyperlink>
      <w:r w:rsidRPr="00E642C6">
        <w:rPr>
          <w:rFonts w:ascii="Arial" w:eastAsia="Times New Roman" w:hAnsi="Arial" w:cs="Arial"/>
          <w:lang w:val="en"/>
        </w:rPr>
        <w:t xml:space="preserve"> </w:t>
      </w:r>
    </w:p>
    <w:p w:rsidR="00E642C6" w:rsidRPr="00E642C6" w:rsidRDefault="00E642C6" w:rsidP="00E642C6">
      <w:pPr>
        <w:numPr>
          <w:ilvl w:val="0"/>
          <w:numId w:val="19"/>
        </w:numPr>
        <w:spacing w:before="100" w:beforeAutospacing="1" w:after="100" w:afterAutospacing="1" w:line="240" w:lineRule="auto"/>
        <w:ind w:left="0"/>
        <w:rPr>
          <w:rFonts w:ascii="Arial" w:eastAsia="Times New Roman" w:hAnsi="Arial" w:cs="Arial"/>
          <w:lang w:val="en"/>
        </w:rPr>
      </w:pPr>
      <w:hyperlink r:id="rId30" w:tgtFrame="_blank" w:history="1">
        <w:r w:rsidRPr="00E642C6">
          <w:rPr>
            <w:rFonts w:ascii="Arial" w:eastAsia="Times New Roman" w:hAnsi="Arial" w:cs="Arial"/>
            <w:color w:val="0000FF"/>
            <w:u w:val="single"/>
            <w:lang w:val="en"/>
          </w:rPr>
          <w:t>Equality Challenge Unit (ECU)</w:t>
        </w:r>
      </w:hyperlink>
      <w:r w:rsidRPr="00E642C6">
        <w:rPr>
          <w:rFonts w:ascii="Arial" w:eastAsia="Times New Roman" w:hAnsi="Arial" w:cs="Arial"/>
          <w:lang w:val="en"/>
        </w:rPr>
        <w:t xml:space="preserve"> </w:t>
      </w:r>
    </w:p>
    <w:p w:rsidR="00E642C6" w:rsidRPr="00E642C6" w:rsidRDefault="00E642C6" w:rsidP="00E642C6">
      <w:pPr>
        <w:numPr>
          <w:ilvl w:val="0"/>
          <w:numId w:val="19"/>
        </w:numPr>
        <w:spacing w:before="100" w:beforeAutospacing="1" w:after="100" w:afterAutospacing="1" w:line="240" w:lineRule="auto"/>
        <w:ind w:left="0"/>
        <w:rPr>
          <w:rFonts w:ascii="Arial" w:eastAsia="Times New Roman" w:hAnsi="Arial" w:cs="Arial"/>
          <w:lang w:val="en"/>
        </w:rPr>
      </w:pPr>
      <w:hyperlink r:id="rId31" w:tgtFrame="_blank" w:history="1">
        <w:r w:rsidRPr="00E642C6">
          <w:rPr>
            <w:rFonts w:ascii="Arial" w:eastAsia="Times New Roman" w:hAnsi="Arial" w:cs="Arial"/>
            <w:color w:val="0000FF"/>
            <w:u w:val="single"/>
            <w:lang w:val="en"/>
          </w:rPr>
          <w:t>ACAS</w:t>
        </w:r>
      </w:hyperlink>
      <w:r w:rsidRPr="00E642C6">
        <w:rPr>
          <w:rFonts w:ascii="Arial" w:eastAsia="Times New Roman" w:hAnsi="Arial" w:cs="Arial"/>
          <w:lang w:val="en"/>
        </w:rPr>
        <w:t xml:space="preserve"> </w:t>
      </w:r>
    </w:p>
    <w:p w:rsidR="00E642C6" w:rsidRPr="00E642C6" w:rsidRDefault="00E642C6" w:rsidP="00E642C6">
      <w:pPr>
        <w:numPr>
          <w:ilvl w:val="0"/>
          <w:numId w:val="19"/>
        </w:numPr>
        <w:spacing w:before="100" w:beforeAutospacing="1" w:after="100" w:afterAutospacing="1" w:line="240" w:lineRule="auto"/>
        <w:ind w:left="0"/>
        <w:rPr>
          <w:rFonts w:ascii="Arial" w:eastAsia="Times New Roman" w:hAnsi="Arial" w:cs="Arial"/>
          <w:lang w:val="en"/>
        </w:rPr>
      </w:pPr>
      <w:hyperlink r:id="rId32" w:history="1">
        <w:r w:rsidRPr="00E642C6">
          <w:rPr>
            <w:rFonts w:ascii="Arial" w:eastAsia="Times New Roman" w:hAnsi="Arial" w:cs="Arial"/>
            <w:color w:val="0000FF"/>
            <w:u w:val="single"/>
            <w:lang w:val="en"/>
          </w:rPr>
          <w:t xml:space="preserve">European Union </w:t>
        </w:r>
        <w:r w:rsidR="005D0B40" w:rsidRPr="00E642C6">
          <w:rPr>
            <w:rFonts w:ascii="Arial" w:eastAsia="Times New Roman" w:hAnsi="Arial" w:cs="Arial"/>
            <w:color w:val="0000FF"/>
            <w:u w:val="single"/>
            <w:lang w:val="en"/>
          </w:rPr>
          <w:t>campaign</w:t>
        </w:r>
        <w:r w:rsidRPr="00E642C6">
          <w:rPr>
            <w:rFonts w:ascii="Arial" w:eastAsia="Times New Roman" w:hAnsi="Arial" w:cs="Arial"/>
            <w:color w:val="0000FF"/>
            <w:u w:val="single"/>
            <w:lang w:val="en"/>
          </w:rPr>
          <w:t xml:space="preserve"> for diversity</w:t>
        </w:r>
      </w:hyperlink>
      <w:r w:rsidRPr="00E642C6">
        <w:rPr>
          <w:rFonts w:ascii="Arial" w:eastAsia="Times New Roman" w:hAnsi="Arial" w:cs="Arial"/>
          <w:lang w:val="en"/>
        </w:rPr>
        <w:t xml:space="preserve"> </w:t>
      </w:r>
    </w:p>
    <w:p w:rsidR="00E642C6" w:rsidRPr="00E642C6" w:rsidRDefault="00E642C6" w:rsidP="00E642C6">
      <w:pPr>
        <w:numPr>
          <w:ilvl w:val="0"/>
          <w:numId w:val="19"/>
        </w:numPr>
        <w:spacing w:before="100" w:beforeAutospacing="1" w:after="100" w:afterAutospacing="1" w:line="240" w:lineRule="auto"/>
        <w:ind w:left="0"/>
        <w:rPr>
          <w:rFonts w:ascii="Arial" w:eastAsia="Times New Roman" w:hAnsi="Arial" w:cs="Arial"/>
          <w:lang w:val="en"/>
        </w:rPr>
      </w:pPr>
      <w:hyperlink r:id="rId33" w:tgtFrame="_blank" w:history="1">
        <w:r w:rsidRPr="00E642C6">
          <w:rPr>
            <w:rFonts w:ascii="Arial" w:eastAsia="Times New Roman" w:hAnsi="Arial" w:cs="Arial"/>
            <w:color w:val="0000FF"/>
            <w:u w:val="single"/>
            <w:lang w:val="en"/>
          </w:rPr>
          <w:t>The Equalities Review</w:t>
        </w:r>
      </w:hyperlink>
    </w:p>
    <w:p w:rsidR="00E642C6" w:rsidRPr="00E642C6" w:rsidRDefault="00E642C6" w:rsidP="00E642C6">
      <w:pPr>
        <w:keepNext/>
        <w:spacing w:before="240" w:after="60" w:line="240" w:lineRule="auto"/>
        <w:outlineLvl w:val="1"/>
        <w:rPr>
          <w:rFonts w:ascii="Arial" w:eastAsia="Times New Roman" w:hAnsi="Arial" w:cs="Times New Roman"/>
          <w:b/>
          <w:bCs/>
          <w:i/>
          <w:iCs/>
          <w:lang w:val="en" w:eastAsia="en-GB"/>
        </w:rPr>
      </w:pPr>
      <w:bookmarkStart w:id="7" w:name="d.en.131194"/>
      <w:bookmarkEnd w:id="7"/>
      <w:r w:rsidRPr="00E642C6">
        <w:rPr>
          <w:rFonts w:ascii="Arial" w:eastAsia="Times New Roman" w:hAnsi="Arial" w:cs="Times New Roman"/>
          <w:b/>
          <w:bCs/>
          <w:i/>
          <w:iCs/>
          <w:lang w:val="en" w:eastAsia="en-GB"/>
        </w:rPr>
        <w:t>Age related links</w:t>
      </w:r>
    </w:p>
    <w:p w:rsidR="00E642C6" w:rsidRPr="00E642C6" w:rsidRDefault="00E642C6" w:rsidP="00E642C6">
      <w:pPr>
        <w:numPr>
          <w:ilvl w:val="0"/>
          <w:numId w:val="20"/>
        </w:numPr>
        <w:spacing w:before="100" w:beforeAutospacing="1" w:after="100" w:afterAutospacing="1" w:line="240" w:lineRule="auto"/>
        <w:ind w:left="0"/>
        <w:rPr>
          <w:rFonts w:ascii="Arial" w:eastAsia="Times New Roman" w:hAnsi="Arial" w:cs="Arial"/>
          <w:lang w:val="en"/>
        </w:rPr>
      </w:pPr>
      <w:hyperlink r:id="rId34" w:tgtFrame="_blank" w:history="1">
        <w:r w:rsidRPr="00E642C6">
          <w:rPr>
            <w:rFonts w:ascii="Arial" w:eastAsia="Times New Roman" w:hAnsi="Arial" w:cs="Arial"/>
            <w:color w:val="0000FF"/>
            <w:u w:val="single"/>
            <w:lang w:val="en"/>
          </w:rPr>
          <w:t>Age Positive</w:t>
        </w:r>
      </w:hyperlink>
      <w:r w:rsidRPr="00E642C6">
        <w:rPr>
          <w:rFonts w:ascii="Arial" w:eastAsia="Times New Roman" w:hAnsi="Arial" w:cs="Arial"/>
          <w:lang w:val="en"/>
        </w:rPr>
        <w:t xml:space="preserve"> </w:t>
      </w:r>
    </w:p>
    <w:p w:rsidR="00E642C6" w:rsidRPr="00E642C6" w:rsidRDefault="00E642C6" w:rsidP="00E642C6">
      <w:pPr>
        <w:numPr>
          <w:ilvl w:val="0"/>
          <w:numId w:val="20"/>
        </w:numPr>
        <w:spacing w:before="100" w:beforeAutospacing="1" w:after="100" w:afterAutospacing="1" w:line="240" w:lineRule="auto"/>
        <w:ind w:left="0"/>
        <w:rPr>
          <w:rFonts w:ascii="Arial" w:eastAsia="Times New Roman" w:hAnsi="Arial" w:cs="Arial"/>
          <w:lang w:val="en"/>
        </w:rPr>
      </w:pPr>
      <w:hyperlink r:id="rId35" w:history="1">
        <w:r w:rsidRPr="00E642C6">
          <w:rPr>
            <w:rFonts w:ascii="Arial" w:eastAsia="Times New Roman" w:hAnsi="Arial" w:cs="Arial"/>
            <w:color w:val="0000FF"/>
            <w:u w:val="single"/>
            <w:lang w:val="en"/>
          </w:rPr>
          <w:t>Maturity Works</w:t>
        </w:r>
      </w:hyperlink>
      <w:r w:rsidRPr="00E642C6">
        <w:rPr>
          <w:rFonts w:ascii="Arial" w:eastAsia="Times New Roman" w:hAnsi="Arial" w:cs="Arial"/>
          <w:lang w:val="en"/>
        </w:rPr>
        <w:t xml:space="preserve"> </w:t>
      </w:r>
    </w:p>
    <w:p w:rsidR="00E642C6" w:rsidRPr="00E642C6" w:rsidRDefault="00E642C6" w:rsidP="00E642C6">
      <w:pPr>
        <w:keepNext/>
        <w:spacing w:before="240" w:after="60" w:line="240" w:lineRule="auto"/>
        <w:outlineLvl w:val="1"/>
        <w:rPr>
          <w:rFonts w:ascii="Arial" w:eastAsia="Times New Roman" w:hAnsi="Arial" w:cs="Times New Roman"/>
          <w:b/>
          <w:bCs/>
          <w:i/>
          <w:iCs/>
          <w:lang w:val="en" w:eastAsia="en-GB"/>
        </w:rPr>
      </w:pPr>
      <w:bookmarkStart w:id="8" w:name="d.en.131193"/>
      <w:bookmarkStart w:id="9" w:name="disabilitylinks"/>
      <w:bookmarkEnd w:id="8"/>
      <w:bookmarkEnd w:id="9"/>
      <w:r w:rsidRPr="00E642C6">
        <w:rPr>
          <w:rFonts w:ascii="Arial" w:eastAsia="Times New Roman" w:hAnsi="Arial" w:cs="Times New Roman"/>
          <w:b/>
          <w:bCs/>
          <w:i/>
          <w:iCs/>
          <w:lang w:val="en" w:eastAsia="en-GB"/>
        </w:rPr>
        <w:t>Disability related links</w:t>
      </w:r>
    </w:p>
    <w:p w:rsidR="00E642C6" w:rsidRPr="00E642C6" w:rsidRDefault="00E642C6" w:rsidP="00E642C6">
      <w:pPr>
        <w:numPr>
          <w:ilvl w:val="0"/>
          <w:numId w:val="21"/>
        </w:numPr>
        <w:spacing w:before="100" w:beforeAutospacing="1" w:after="100" w:afterAutospacing="1" w:line="240" w:lineRule="auto"/>
        <w:ind w:left="0"/>
        <w:rPr>
          <w:rFonts w:ascii="Arial" w:eastAsia="Times New Roman" w:hAnsi="Arial" w:cs="Arial"/>
          <w:lang w:val="en"/>
        </w:rPr>
      </w:pPr>
      <w:hyperlink r:id="rId36" w:tgtFrame="_blank" w:history="1">
        <w:r w:rsidRPr="00E642C6">
          <w:rPr>
            <w:rFonts w:ascii="Arial" w:eastAsia="Times New Roman" w:hAnsi="Arial" w:cs="Arial"/>
            <w:color w:val="0000FF"/>
            <w:u w:val="single"/>
            <w:lang w:val="en"/>
          </w:rPr>
          <w:t>Disability Rights Commission</w:t>
        </w:r>
      </w:hyperlink>
      <w:r w:rsidRPr="00E642C6">
        <w:rPr>
          <w:rFonts w:ascii="Arial" w:eastAsia="Times New Roman" w:hAnsi="Arial" w:cs="Arial"/>
          <w:lang w:val="en"/>
        </w:rPr>
        <w:t xml:space="preserve"> </w:t>
      </w:r>
    </w:p>
    <w:p w:rsidR="00E642C6" w:rsidRPr="00E642C6" w:rsidRDefault="00E642C6" w:rsidP="00E642C6">
      <w:pPr>
        <w:numPr>
          <w:ilvl w:val="0"/>
          <w:numId w:val="21"/>
        </w:numPr>
        <w:spacing w:before="100" w:beforeAutospacing="1" w:after="100" w:afterAutospacing="1" w:line="240" w:lineRule="auto"/>
        <w:ind w:left="0"/>
        <w:rPr>
          <w:rFonts w:ascii="Arial" w:eastAsia="Times New Roman" w:hAnsi="Arial" w:cs="Arial"/>
          <w:lang w:val="en"/>
        </w:rPr>
      </w:pPr>
      <w:hyperlink r:id="rId37" w:tgtFrame="_blank" w:history="1">
        <w:r w:rsidRPr="00E642C6">
          <w:rPr>
            <w:rFonts w:ascii="Arial" w:eastAsia="Times New Roman" w:hAnsi="Arial" w:cs="Arial"/>
            <w:color w:val="0000FF"/>
            <w:u w:val="single"/>
            <w:lang w:val="en"/>
          </w:rPr>
          <w:t>Access to Work</w:t>
        </w:r>
      </w:hyperlink>
      <w:r w:rsidRPr="00E642C6">
        <w:rPr>
          <w:rFonts w:ascii="Arial" w:eastAsia="Times New Roman" w:hAnsi="Arial" w:cs="Arial"/>
          <w:lang w:val="en"/>
        </w:rPr>
        <w:t xml:space="preserve"> </w:t>
      </w:r>
    </w:p>
    <w:p w:rsidR="00E642C6" w:rsidRPr="00E642C6" w:rsidRDefault="00E642C6" w:rsidP="00E642C6">
      <w:pPr>
        <w:numPr>
          <w:ilvl w:val="0"/>
          <w:numId w:val="21"/>
        </w:numPr>
        <w:spacing w:before="100" w:beforeAutospacing="1" w:after="100" w:afterAutospacing="1" w:line="240" w:lineRule="auto"/>
        <w:ind w:left="0"/>
        <w:rPr>
          <w:rFonts w:ascii="Arial" w:eastAsia="Times New Roman" w:hAnsi="Arial" w:cs="Arial"/>
          <w:lang w:val="en"/>
        </w:rPr>
      </w:pPr>
      <w:hyperlink r:id="rId38" w:tgtFrame="_blank" w:history="1">
        <w:r w:rsidRPr="00E642C6">
          <w:rPr>
            <w:rFonts w:ascii="Arial" w:eastAsia="Times New Roman" w:hAnsi="Arial" w:cs="Arial"/>
            <w:color w:val="0000FF"/>
            <w:u w:val="single"/>
            <w:lang w:val="en"/>
          </w:rPr>
          <w:t>BBC Ouch!</w:t>
        </w:r>
      </w:hyperlink>
      <w:r w:rsidRPr="00E642C6">
        <w:rPr>
          <w:rFonts w:ascii="Arial" w:eastAsia="Times New Roman" w:hAnsi="Arial" w:cs="Arial"/>
          <w:lang w:val="en"/>
        </w:rPr>
        <w:t xml:space="preserve"> </w:t>
      </w:r>
    </w:p>
    <w:p w:rsidR="00E642C6" w:rsidRPr="00E642C6" w:rsidRDefault="00E642C6" w:rsidP="00E642C6">
      <w:pPr>
        <w:numPr>
          <w:ilvl w:val="0"/>
          <w:numId w:val="21"/>
        </w:numPr>
        <w:spacing w:before="100" w:beforeAutospacing="1" w:after="100" w:afterAutospacing="1" w:line="240" w:lineRule="auto"/>
        <w:ind w:left="0"/>
        <w:rPr>
          <w:rFonts w:ascii="Arial" w:eastAsia="Times New Roman" w:hAnsi="Arial" w:cs="Arial"/>
          <w:lang w:val="en"/>
        </w:rPr>
      </w:pPr>
      <w:hyperlink r:id="rId39" w:tgtFrame="_blank" w:history="1">
        <w:r w:rsidRPr="00E642C6">
          <w:rPr>
            <w:rFonts w:ascii="Arial" w:eastAsia="Times New Roman" w:hAnsi="Arial" w:cs="Arial"/>
            <w:color w:val="0000FF"/>
            <w:u w:val="single"/>
            <w:lang w:val="en"/>
          </w:rPr>
          <w:t>Mind</w:t>
        </w:r>
      </w:hyperlink>
      <w:r w:rsidRPr="00E642C6">
        <w:rPr>
          <w:rFonts w:ascii="Arial" w:eastAsia="Times New Roman" w:hAnsi="Arial" w:cs="Arial"/>
          <w:lang w:val="en"/>
        </w:rPr>
        <w:t xml:space="preserve"> </w:t>
      </w:r>
    </w:p>
    <w:p w:rsidR="00E642C6" w:rsidRPr="00E642C6" w:rsidRDefault="00E642C6" w:rsidP="00E642C6">
      <w:pPr>
        <w:numPr>
          <w:ilvl w:val="0"/>
          <w:numId w:val="21"/>
        </w:numPr>
        <w:spacing w:before="100" w:beforeAutospacing="1" w:after="100" w:afterAutospacing="1" w:line="240" w:lineRule="auto"/>
        <w:ind w:left="0"/>
        <w:rPr>
          <w:rFonts w:ascii="Arial" w:eastAsia="Times New Roman" w:hAnsi="Arial" w:cs="Arial"/>
          <w:lang w:val="en"/>
        </w:rPr>
      </w:pPr>
      <w:hyperlink r:id="rId40" w:tgtFrame="_blank" w:history="1">
        <w:r w:rsidRPr="00E642C6">
          <w:rPr>
            <w:rFonts w:ascii="Arial" w:eastAsia="Times New Roman" w:hAnsi="Arial" w:cs="Arial"/>
            <w:color w:val="0000FF"/>
            <w:u w:val="single"/>
            <w:lang w:val="en"/>
          </w:rPr>
          <w:t>British Dyslexia Association</w:t>
        </w:r>
      </w:hyperlink>
      <w:r w:rsidRPr="00E642C6">
        <w:rPr>
          <w:rFonts w:ascii="Arial" w:eastAsia="Times New Roman" w:hAnsi="Arial" w:cs="Arial"/>
          <w:lang w:val="en"/>
        </w:rPr>
        <w:t xml:space="preserve"> </w:t>
      </w:r>
    </w:p>
    <w:p w:rsidR="00E642C6" w:rsidRPr="00E642C6" w:rsidRDefault="00E642C6" w:rsidP="00E642C6">
      <w:pPr>
        <w:numPr>
          <w:ilvl w:val="0"/>
          <w:numId w:val="21"/>
        </w:numPr>
        <w:spacing w:before="100" w:beforeAutospacing="1" w:after="100" w:afterAutospacing="1" w:line="240" w:lineRule="auto"/>
        <w:ind w:left="0"/>
        <w:rPr>
          <w:rFonts w:ascii="Arial" w:eastAsia="Times New Roman" w:hAnsi="Arial" w:cs="Arial"/>
          <w:lang w:val="en"/>
        </w:rPr>
      </w:pPr>
      <w:hyperlink r:id="rId41" w:tgtFrame="_blank" w:history="1">
        <w:r w:rsidRPr="00E642C6">
          <w:rPr>
            <w:rFonts w:ascii="Arial" w:eastAsia="Times New Roman" w:hAnsi="Arial" w:cs="Arial"/>
            <w:color w:val="0000FF"/>
            <w:u w:val="single"/>
            <w:lang w:val="en"/>
          </w:rPr>
          <w:t>Epilepsy Action</w:t>
        </w:r>
      </w:hyperlink>
      <w:r w:rsidRPr="00E642C6">
        <w:rPr>
          <w:rFonts w:ascii="Arial" w:eastAsia="Times New Roman" w:hAnsi="Arial" w:cs="Arial"/>
          <w:lang w:val="en"/>
        </w:rPr>
        <w:t xml:space="preserve"> </w:t>
      </w:r>
    </w:p>
    <w:p w:rsidR="00E642C6" w:rsidRPr="00E642C6" w:rsidRDefault="00E642C6" w:rsidP="00E642C6">
      <w:pPr>
        <w:numPr>
          <w:ilvl w:val="0"/>
          <w:numId w:val="21"/>
        </w:numPr>
        <w:spacing w:before="100" w:beforeAutospacing="1" w:after="100" w:afterAutospacing="1" w:line="240" w:lineRule="auto"/>
        <w:ind w:left="0"/>
        <w:rPr>
          <w:rFonts w:ascii="Arial" w:eastAsia="Times New Roman" w:hAnsi="Arial" w:cs="Arial"/>
          <w:lang w:val="en"/>
        </w:rPr>
      </w:pPr>
      <w:hyperlink r:id="rId42" w:tgtFrame="_blank" w:history="1">
        <w:r w:rsidRPr="00E642C6">
          <w:rPr>
            <w:rFonts w:ascii="Arial" w:eastAsia="Times New Roman" w:hAnsi="Arial" w:cs="Arial"/>
            <w:color w:val="0000FF"/>
            <w:u w:val="single"/>
            <w:lang w:val="en"/>
          </w:rPr>
          <w:t>The National Autistic Society</w:t>
        </w:r>
      </w:hyperlink>
      <w:r w:rsidRPr="00E642C6">
        <w:rPr>
          <w:rFonts w:ascii="Arial" w:eastAsia="Times New Roman" w:hAnsi="Arial" w:cs="Arial"/>
          <w:lang w:val="en"/>
        </w:rPr>
        <w:t xml:space="preserve"> </w:t>
      </w:r>
    </w:p>
    <w:p w:rsidR="00E642C6" w:rsidRPr="00E642C6" w:rsidRDefault="00E642C6" w:rsidP="00E642C6">
      <w:pPr>
        <w:numPr>
          <w:ilvl w:val="0"/>
          <w:numId w:val="21"/>
        </w:numPr>
        <w:spacing w:before="100" w:beforeAutospacing="1" w:after="100" w:afterAutospacing="1" w:line="240" w:lineRule="auto"/>
        <w:ind w:left="0"/>
        <w:rPr>
          <w:rFonts w:ascii="Arial" w:eastAsia="Times New Roman" w:hAnsi="Arial" w:cs="Arial"/>
          <w:lang w:val="en"/>
        </w:rPr>
      </w:pPr>
      <w:hyperlink r:id="rId43" w:tgtFrame="_blank" w:history="1">
        <w:r w:rsidRPr="00E642C6">
          <w:rPr>
            <w:rFonts w:ascii="Arial" w:eastAsia="Times New Roman" w:hAnsi="Arial" w:cs="Arial"/>
            <w:color w:val="0000FF"/>
            <w:u w:val="single"/>
            <w:lang w:val="en"/>
          </w:rPr>
          <w:t>Royal National Institute for the Blind</w:t>
        </w:r>
      </w:hyperlink>
      <w:r w:rsidRPr="00E642C6">
        <w:rPr>
          <w:rFonts w:ascii="Arial" w:eastAsia="Times New Roman" w:hAnsi="Arial" w:cs="Arial"/>
          <w:lang w:val="en"/>
        </w:rPr>
        <w:t xml:space="preserve"> </w:t>
      </w:r>
    </w:p>
    <w:p w:rsidR="00E642C6" w:rsidRPr="00E642C6" w:rsidRDefault="00E642C6" w:rsidP="00E642C6">
      <w:pPr>
        <w:numPr>
          <w:ilvl w:val="0"/>
          <w:numId w:val="21"/>
        </w:numPr>
        <w:spacing w:before="100" w:beforeAutospacing="1" w:after="100" w:afterAutospacing="1" w:line="240" w:lineRule="auto"/>
        <w:ind w:left="0"/>
        <w:rPr>
          <w:rFonts w:ascii="Arial" w:eastAsia="Times New Roman" w:hAnsi="Arial" w:cs="Arial"/>
          <w:lang w:val="en"/>
        </w:rPr>
      </w:pPr>
      <w:hyperlink r:id="rId44" w:tgtFrame="_blank" w:history="1">
        <w:r w:rsidRPr="00E642C6">
          <w:rPr>
            <w:rFonts w:ascii="Arial" w:eastAsia="Times New Roman" w:hAnsi="Arial" w:cs="Arial"/>
            <w:color w:val="0000FF"/>
            <w:u w:val="single"/>
            <w:lang w:val="en"/>
          </w:rPr>
          <w:t>Royal National Institute for Deaf People</w:t>
        </w:r>
      </w:hyperlink>
      <w:r w:rsidRPr="00E642C6">
        <w:rPr>
          <w:rFonts w:ascii="Arial" w:eastAsia="Times New Roman" w:hAnsi="Arial" w:cs="Arial"/>
          <w:lang w:val="en"/>
        </w:rPr>
        <w:t xml:space="preserve"> </w:t>
      </w:r>
    </w:p>
    <w:p w:rsidR="00E642C6" w:rsidRPr="00E642C6" w:rsidRDefault="00E642C6" w:rsidP="00E642C6">
      <w:pPr>
        <w:numPr>
          <w:ilvl w:val="0"/>
          <w:numId w:val="21"/>
        </w:numPr>
        <w:spacing w:before="100" w:beforeAutospacing="1" w:after="100" w:afterAutospacing="1" w:line="240" w:lineRule="auto"/>
        <w:ind w:left="0"/>
        <w:rPr>
          <w:rFonts w:ascii="Arial" w:eastAsia="Times New Roman" w:hAnsi="Arial" w:cs="Arial"/>
          <w:lang w:val="en"/>
        </w:rPr>
      </w:pPr>
      <w:hyperlink r:id="rId45" w:tgtFrame="_blank" w:history="1">
        <w:r w:rsidR="005D0B40" w:rsidRPr="00E642C6">
          <w:rPr>
            <w:rFonts w:ascii="Arial" w:eastAsia="Times New Roman" w:hAnsi="Arial" w:cs="Arial"/>
            <w:color w:val="0000FF"/>
            <w:u w:val="single"/>
            <w:lang w:val="en"/>
          </w:rPr>
          <w:t>Deafblind</w:t>
        </w:r>
        <w:r w:rsidRPr="00E642C6">
          <w:rPr>
            <w:rFonts w:ascii="Arial" w:eastAsia="Times New Roman" w:hAnsi="Arial" w:cs="Arial"/>
            <w:color w:val="0000FF"/>
            <w:u w:val="single"/>
            <w:lang w:val="en"/>
          </w:rPr>
          <w:t xml:space="preserve"> UK</w:t>
        </w:r>
      </w:hyperlink>
      <w:r w:rsidRPr="00E642C6">
        <w:rPr>
          <w:rFonts w:ascii="Arial" w:eastAsia="Times New Roman" w:hAnsi="Arial" w:cs="Arial"/>
          <w:lang w:val="en"/>
        </w:rPr>
        <w:t xml:space="preserve"> </w:t>
      </w:r>
    </w:p>
    <w:p w:rsidR="00E642C6" w:rsidRPr="00E642C6" w:rsidRDefault="00E642C6" w:rsidP="00E642C6">
      <w:pPr>
        <w:numPr>
          <w:ilvl w:val="0"/>
          <w:numId w:val="21"/>
        </w:numPr>
        <w:spacing w:before="100" w:beforeAutospacing="1" w:after="100" w:afterAutospacing="1" w:line="240" w:lineRule="auto"/>
        <w:ind w:left="0"/>
        <w:rPr>
          <w:rFonts w:ascii="Arial" w:eastAsia="Times New Roman" w:hAnsi="Arial" w:cs="Arial"/>
          <w:lang w:val="en"/>
        </w:rPr>
      </w:pPr>
      <w:hyperlink r:id="rId46" w:tgtFrame="_blank" w:history="1">
        <w:r w:rsidRPr="00E642C6">
          <w:rPr>
            <w:rFonts w:ascii="Arial" w:eastAsia="Times New Roman" w:hAnsi="Arial" w:cs="Arial"/>
            <w:color w:val="0000FF"/>
            <w:u w:val="single"/>
            <w:lang w:val="en"/>
          </w:rPr>
          <w:t>Skill</w:t>
        </w:r>
      </w:hyperlink>
    </w:p>
    <w:p w:rsidR="00E642C6" w:rsidRPr="00E642C6" w:rsidRDefault="00E642C6" w:rsidP="00E642C6">
      <w:pPr>
        <w:keepNext/>
        <w:spacing w:before="240" w:after="60" w:line="240" w:lineRule="auto"/>
        <w:outlineLvl w:val="1"/>
        <w:rPr>
          <w:rFonts w:ascii="Arial" w:eastAsia="Times New Roman" w:hAnsi="Arial" w:cs="Times New Roman"/>
          <w:b/>
          <w:bCs/>
          <w:i/>
          <w:iCs/>
          <w:lang w:val="en" w:eastAsia="en-GB"/>
        </w:rPr>
      </w:pPr>
      <w:bookmarkStart w:id="10" w:name="d.en.131195"/>
      <w:bookmarkEnd w:id="10"/>
      <w:r w:rsidRPr="00E642C6">
        <w:rPr>
          <w:rFonts w:ascii="Arial" w:eastAsia="Times New Roman" w:hAnsi="Arial" w:cs="Times New Roman"/>
          <w:b/>
          <w:bCs/>
          <w:i/>
          <w:iCs/>
          <w:lang w:val="en" w:eastAsia="en-GB"/>
        </w:rPr>
        <w:t>Race related links</w:t>
      </w:r>
    </w:p>
    <w:p w:rsidR="00E642C6" w:rsidRPr="00E642C6" w:rsidRDefault="00E642C6" w:rsidP="00E642C6">
      <w:pPr>
        <w:numPr>
          <w:ilvl w:val="0"/>
          <w:numId w:val="22"/>
        </w:numPr>
        <w:spacing w:before="100" w:beforeAutospacing="1" w:after="100" w:afterAutospacing="1" w:line="240" w:lineRule="auto"/>
        <w:ind w:left="0"/>
        <w:rPr>
          <w:rFonts w:ascii="Arial" w:eastAsia="Times New Roman" w:hAnsi="Arial" w:cs="Arial"/>
          <w:lang w:val="en"/>
        </w:rPr>
      </w:pPr>
      <w:hyperlink r:id="rId47" w:tgtFrame="_blank" w:history="1">
        <w:r w:rsidRPr="00E642C6">
          <w:rPr>
            <w:rFonts w:ascii="Arial" w:eastAsia="Times New Roman" w:hAnsi="Arial" w:cs="Arial"/>
            <w:color w:val="0000FF"/>
            <w:u w:val="single"/>
            <w:lang w:val="en"/>
          </w:rPr>
          <w:t xml:space="preserve">Commission for Racial Equality (CRE) </w:t>
        </w:r>
      </w:hyperlink>
    </w:p>
    <w:p w:rsidR="00E642C6" w:rsidRPr="00E642C6" w:rsidRDefault="00E642C6" w:rsidP="00E642C6">
      <w:pPr>
        <w:numPr>
          <w:ilvl w:val="0"/>
          <w:numId w:val="22"/>
        </w:numPr>
        <w:spacing w:before="100" w:beforeAutospacing="1" w:after="100" w:afterAutospacing="1" w:line="240" w:lineRule="auto"/>
        <w:ind w:left="0"/>
        <w:rPr>
          <w:rFonts w:ascii="Arial" w:eastAsia="Times New Roman" w:hAnsi="Arial" w:cs="Arial"/>
          <w:lang w:val="en"/>
        </w:rPr>
      </w:pPr>
      <w:hyperlink r:id="rId48" w:tgtFrame="_blank" w:history="1">
        <w:r w:rsidRPr="00E642C6">
          <w:rPr>
            <w:rFonts w:ascii="Arial" w:eastAsia="Times New Roman" w:hAnsi="Arial" w:cs="Arial"/>
            <w:color w:val="0000FF"/>
            <w:u w:val="single"/>
            <w:lang w:val="en"/>
          </w:rPr>
          <w:t>Council of Europe</w:t>
        </w:r>
      </w:hyperlink>
      <w:r w:rsidRPr="00E642C6">
        <w:rPr>
          <w:rFonts w:ascii="Arial" w:eastAsia="Times New Roman" w:hAnsi="Arial" w:cs="Arial"/>
          <w:lang w:val="en"/>
        </w:rPr>
        <w:t xml:space="preserve"> </w:t>
      </w:r>
    </w:p>
    <w:p w:rsidR="00E642C6" w:rsidRPr="00E642C6" w:rsidRDefault="00E642C6" w:rsidP="00E642C6">
      <w:pPr>
        <w:numPr>
          <w:ilvl w:val="0"/>
          <w:numId w:val="22"/>
        </w:numPr>
        <w:spacing w:before="100" w:beforeAutospacing="1" w:after="100" w:afterAutospacing="1" w:line="240" w:lineRule="auto"/>
        <w:ind w:left="0"/>
        <w:rPr>
          <w:rFonts w:ascii="Arial" w:eastAsia="Times New Roman" w:hAnsi="Arial" w:cs="Arial"/>
          <w:lang w:val="en"/>
        </w:rPr>
      </w:pPr>
      <w:hyperlink r:id="rId49" w:tgtFrame="_blank" w:history="1">
        <w:r w:rsidRPr="00E642C6">
          <w:rPr>
            <w:rFonts w:ascii="Arial" w:eastAsia="Times New Roman" w:hAnsi="Arial" w:cs="Arial"/>
            <w:color w:val="0000FF"/>
            <w:u w:val="single"/>
            <w:lang w:val="en"/>
          </w:rPr>
          <w:t>Black Britain</w:t>
        </w:r>
      </w:hyperlink>
      <w:r w:rsidRPr="00E642C6">
        <w:rPr>
          <w:rFonts w:ascii="Arial" w:eastAsia="Times New Roman" w:hAnsi="Arial" w:cs="Arial"/>
          <w:lang w:val="en"/>
        </w:rPr>
        <w:t xml:space="preserve"> </w:t>
      </w:r>
    </w:p>
    <w:p w:rsidR="00E642C6" w:rsidRPr="00E642C6" w:rsidRDefault="00E642C6" w:rsidP="00E642C6">
      <w:pPr>
        <w:numPr>
          <w:ilvl w:val="0"/>
          <w:numId w:val="22"/>
        </w:numPr>
        <w:spacing w:before="100" w:beforeAutospacing="1" w:after="100" w:afterAutospacing="1" w:line="240" w:lineRule="auto"/>
        <w:ind w:left="0"/>
        <w:rPr>
          <w:rFonts w:ascii="Arial" w:eastAsia="Times New Roman" w:hAnsi="Arial" w:cs="Arial"/>
          <w:lang w:val="en"/>
        </w:rPr>
      </w:pPr>
      <w:hyperlink r:id="rId50" w:tgtFrame="_blank" w:history="1">
        <w:r w:rsidRPr="00E642C6">
          <w:rPr>
            <w:rFonts w:ascii="Arial" w:eastAsia="Times New Roman" w:hAnsi="Arial" w:cs="Arial"/>
            <w:color w:val="0000FF"/>
            <w:u w:val="single"/>
            <w:lang w:val="en"/>
          </w:rPr>
          <w:t>Chinese in Britain forum</w:t>
        </w:r>
      </w:hyperlink>
      <w:r w:rsidRPr="00E642C6">
        <w:rPr>
          <w:rFonts w:ascii="Arial" w:eastAsia="Times New Roman" w:hAnsi="Arial" w:cs="Arial"/>
          <w:lang w:val="en"/>
        </w:rPr>
        <w:t xml:space="preserve"> </w:t>
      </w:r>
    </w:p>
    <w:p w:rsidR="00E642C6" w:rsidRPr="00E642C6" w:rsidRDefault="00E642C6" w:rsidP="00E642C6">
      <w:pPr>
        <w:numPr>
          <w:ilvl w:val="0"/>
          <w:numId w:val="22"/>
        </w:numPr>
        <w:spacing w:before="100" w:beforeAutospacing="1" w:after="100" w:afterAutospacing="1" w:line="240" w:lineRule="auto"/>
        <w:ind w:left="0"/>
        <w:rPr>
          <w:rFonts w:ascii="Arial" w:eastAsia="Times New Roman" w:hAnsi="Arial" w:cs="Arial"/>
          <w:lang w:val="en"/>
        </w:rPr>
      </w:pPr>
      <w:hyperlink r:id="rId51" w:tgtFrame="_blank" w:history="1">
        <w:r w:rsidRPr="00E642C6">
          <w:rPr>
            <w:rFonts w:ascii="Arial" w:eastAsia="Times New Roman" w:hAnsi="Arial" w:cs="Arial"/>
            <w:color w:val="0000FF"/>
            <w:u w:val="single"/>
            <w:lang w:val="en"/>
          </w:rPr>
          <w:t>Black and Asian Grad</w:t>
        </w:r>
      </w:hyperlink>
      <w:r w:rsidRPr="00E642C6">
        <w:rPr>
          <w:rFonts w:ascii="Arial" w:eastAsia="Times New Roman" w:hAnsi="Arial" w:cs="Arial"/>
          <w:lang w:val="en"/>
        </w:rPr>
        <w:t xml:space="preserve"> </w:t>
      </w:r>
    </w:p>
    <w:p w:rsidR="00E642C6" w:rsidRPr="00E642C6" w:rsidRDefault="00E642C6" w:rsidP="00E642C6">
      <w:pPr>
        <w:keepNext/>
        <w:spacing w:before="240" w:after="60" w:line="240" w:lineRule="auto"/>
        <w:outlineLvl w:val="1"/>
        <w:rPr>
          <w:rFonts w:ascii="Arial" w:eastAsia="Times New Roman" w:hAnsi="Arial" w:cs="Times New Roman"/>
          <w:b/>
          <w:bCs/>
          <w:i/>
          <w:iCs/>
          <w:lang w:val="en" w:eastAsia="en-GB"/>
        </w:rPr>
      </w:pPr>
      <w:bookmarkStart w:id="11" w:name="d.en.131189"/>
      <w:bookmarkEnd w:id="11"/>
      <w:r w:rsidRPr="00E642C6">
        <w:rPr>
          <w:rFonts w:ascii="Arial" w:eastAsia="Times New Roman" w:hAnsi="Arial" w:cs="Times New Roman"/>
          <w:b/>
          <w:bCs/>
          <w:i/>
          <w:iCs/>
          <w:lang w:val="en" w:eastAsia="en-GB"/>
        </w:rPr>
        <w:t>Religion and belief related links</w:t>
      </w:r>
    </w:p>
    <w:p w:rsidR="00E642C6" w:rsidRPr="00E642C6" w:rsidRDefault="00E642C6" w:rsidP="00E642C6">
      <w:pPr>
        <w:numPr>
          <w:ilvl w:val="0"/>
          <w:numId w:val="23"/>
        </w:numPr>
        <w:spacing w:before="100" w:beforeAutospacing="1" w:after="100" w:afterAutospacing="1" w:line="240" w:lineRule="auto"/>
        <w:ind w:left="0"/>
        <w:rPr>
          <w:rFonts w:ascii="Arial" w:eastAsia="Times New Roman" w:hAnsi="Arial" w:cs="Arial"/>
          <w:lang w:val="en"/>
        </w:rPr>
      </w:pPr>
      <w:hyperlink r:id="rId52" w:tgtFrame="_blank" w:history="1">
        <w:r w:rsidRPr="00E642C6">
          <w:rPr>
            <w:rFonts w:ascii="Arial" w:eastAsia="Times New Roman" w:hAnsi="Arial" w:cs="Arial"/>
            <w:color w:val="0000FF"/>
            <w:u w:val="single"/>
            <w:lang w:val="en"/>
          </w:rPr>
          <w:t>Beliefnet</w:t>
        </w:r>
      </w:hyperlink>
      <w:r w:rsidRPr="00E642C6">
        <w:rPr>
          <w:rFonts w:ascii="Arial" w:eastAsia="Times New Roman" w:hAnsi="Arial" w:cs="Arial"/>
          <w:lang w:val="en"/>
        </w:rPr>
        <w:t xml:space="preserve"> </w:t>
      </w:r>
    </w:p>
    <w:p w:rsidR="00E642C6" w:rsidRPr="00E642C6" w:rsidRDefault="00E642C6" w:rsidP="00E642C6">
      <w:pPr>
        <w:numPr>
          <w:ilvl w:val="0"/>
          <w:numId w:val="23"/>
        </w:numPr>
        <w:spacing w:before="100" w:beforeAutospacing="1" w:after="100" w:afterAutospacing="1" w:line="240" w:lineRule="auto"/>
        <w:ind w:left="0"/>
        <w:rPr>
          <w:rFonts w:ascii="Arial" w:eastAsia="Times New Roman" w:hAnsi="Arial" w:cs="Arial"/>
          <w:lang w:val="en"/>
        </w:rPr>
      </w:pPr>
      <w:hyperlink r:id="rId53" w:tgtFrame="_blank" w:history="1">
        <w:r w:rsidRPr="00E642C6">
          <w:rPr>
            <w:rFonts w:ascii="Arial" w:eastAsia="Times New Roman" w:hAnsi="Arial" w:cs="Arial"/>
            <w:color w:val="0000FF"/>
            <w:u w:val="single"/>
            <w:lang w:val="en"/>
          </w:rPr>
          <w:t>BBC Religion and Ethics</w:t>
        </w:r>
      </w:hyperlink>
    </w:p>
    <w:p w:rsidR="00E642C6" w:rsidRPr="00E642C6" w:rsidRDefault="00E642C6" w:rsidP="00E642C6">
      <w:pPr>
        <w:keepNext/>
        <w:spacing w:before="240" w:after="60" w:line="240" w:lineRule="auto"/>
        <w:outlineLvl w:val="1"/>
        <w:rPr>
          <w:rFonts w:ascii="Arial" w:eastAsia="Times New Roman" w:hAnsi="Arial" w:cs="Times New Roman"/>
          <w:b/>
          <w:bCs/>
          <w:i/>
          <w:iCs/>
          <w:lang w:val="en" w:eastAsia="en-GB"/>
        </w:rPr>
      </w:pPr>
      <w:bookmarkStart w:id="12" w:name="d.en.131196"/>
      <w:bookmarkEnd w:id="12"/>
      <w:r w:rsidRPr="00E642C6">
        <w:rPr>
          <w:rFonts w:ascii="Arial" w:eastAsia="Times New Roman" w:hAnsi="Arial" w:cs="Times New Roman"/>
          <w:b/>
          <w:bCs/>
          <w:i/>
          <w:iCs/>
          <w:lang w:val="en" w:eastAsia="en-GB"/>
        </w:rPr>
        <w:t>Sexual Orientation related links</w:t>
      </w:r>
    </w:p>
    <w:p w:rsidR="00E642C6" w:rsidRPr="00E642C6" w:rsidRDefault="00E642C6" w:rsidP="00E642C6">
      <w:pPr>
        <w:numPr>
          <w:ilvl w:val="0"/>
          <w:numId w:val="24"/>
        </w:numPr>
        <w:spacing w:before="100" w:beforeAutospacing="1" w:after="100" w:afterAutospacing="1" w:line="240" w:lineRule="auto"/>
        <w:ind w:left="0"/>
        <w:rPr>
          <w:rFonts w:ascii="Arial" w:eastAsia="Times New Roman" w:hAnsi="Arial" w:cs="Arial"/>
          <w:lang w:val="en"/>
        </w:rPr>
      </w:pPr>
      <w:hyperlink r:id="rId54" w:tgtFrame="_blank" w:history="1">
        <w:r w:rsidRPr="00E642C6">
          <w:rPr>
            <w:rFonts w:ascii="Arial" w:eastAsia="Times New Roman" w:hAnsi="Arial" w:cs="Arial"/>
            <w:color w:val="0000FF"/>
            <w:u w:val="single"/>
            <w:lang w:val="en"/>
          </w:rPr>
          <w:t>Stonewall</w:t>
        </w:r>
      </w:hyperlink>
      <w:r w:rsidRPr="00E642C6">
        <w:rPr>
          <w:rFonts w:ascii="Arial" w:eastAsia="Times New Roman" w:hAnsi="Arial" w:cs="Arial"/>
          <w:lang w:val="en"/>
        </w:rPr>
        <w:t xml:space="preserve"> </w:t>
      </w:r>
    </w:p>
    <w:p w:rsidR="00E642C6" w:rsidRPr="00E642C6" w:rsidRDefault="00E642C6" w:rsidP="00E642C6">
      <w:pPr>
        <w:numPr>
          <w:ilvl w:val="0"/>
          <w:numId w:val="24"/>
        </w:numPr>
        <w:spacing w:before="100" w:beforeAutospacing="1" w:after="100" w:afterAutospacing="1" w:line="240" w:lineRule="auto"/>
        <w:ind w:left="0"/>
        <w:rPr>
          <w:rFonts w:ascii="Arial" w:eastAsia="Times New Roman" w:hAnsi="Arial" w:cs="Arial"/>
          <w:lang w:val="en"/>
        </w:rPr>
      </w:pPr>
      <w:hyperlink r:id="rId55" w:tgtFrame="_blank" w:history="1">
        <w:r w:rsidRPr="00E642C6">
          <w:rPr>
            <w:rFonts w:ascii="Arial" w:eastAsia="Times New Roman" w:hAnsi="Arial" w:cs="Arial"/>
            <w:color w:val="0000FF"/>
            <w:u w:val="single"/>
            <w:lang w:val="en"/>
          </w:rPr>
          <w:t>Press for Change</w:t>
        </w:r>
      </w:hyperlink>
      <w:r w:rsidRPr="00E642C6">
        <w:rPr>
          <w:rFonts w:ascii="Arial" w:eastAsia="Times New Roman" w:hAnsi="Arial" w:cs="Arial"/>
          <w:lang w:val="en"/>
        </w:rPr>
        <w:t xml:space="preserve"> </w:t>
      </w:r>
    </w:p>
    <w:p w:rsidR="00E642C6" w:rsidRPr="00E642C6" w:rsidRDefault="00E642C6" w:rsidP="00E642C6">
      <w:pPr>
        <w:keepNext/>
        <w:spacing w:before="240" w:after="60" w:line="240" w:lineRule="auto"/>
        <w:outlineLvl w:val="1"/>
        <w:rPr>
          <w:rFonts w:ascii="Arial" w:eastAsia="Times New Roman" w:hAnsi="Arial" w:cs="Times New Roman"/>
          <w:b/>
          <w:bCs/>
          <w:i/>
          <w:iCs/>
          <w:lang w:val="en" w:eastAsia="en-GB"/>
        </w:rPr>
      </w:pPr>
      <w:bookmarkStart w:id="13" w:name="d.en.131197"/>
      <w:bookmarkEnd w:id="13"/>
      <w:r w:rsidRPr="00E642C6">
        <w:rPr>
          <w:rFonts w:ascii="Arial" w:eastAsia="Times New Roman" w:hAnsi="Arial" w:cs="Times New Roman"/>
          <w:b/>
          <w:bCs/>
          <w:i/>
          <w:iCs/>
          <w:lang w:val="en" w:eastAsia="en-GB"/>
        </w:rPr>
        <w:t>Transgender related links</w:t>
      </w:r>
    </w:p>
    <w:p w:rsidR="00E642C6" w:rsidRPr="00E642C6" w:rsidRDefault="00E642C6" w:rsidP="00E642C6">
      <w:pPr>
        <w:numPr>
          <w:ilvl w:val="0"/>
          <w:numId w:val="25"/>
        </w:numPr>
        <w:spacing w:before="100" w:beforeAutospacing="1" w:after="100" w:afterAutospacing="1" w:line="240" w:lineRule="auto"/>
        <w:ind w:left="0"/>
        <w:rPr>
          <w:rFonts w:ascii="Arial" w:eastAsia="Times New Roman" w:hAnsi="Arial" w:cs="Arial"/>
          <w:lang w:val="en"/>
        </w:rPr>
      </w:pPr>
      <w:hyperlink r:id="rId56" w:tgtFrame="_blank" w:history="1">
        <w:r w:rsidRPr="00E642C6">
          <w:rPr>
            <w:rFonts w:ascii="Arial" w:eastAsia="Times New Roman" w:hAnsi="Arial" w:cs="Arial"/>
            <w:color w:val="0000FF"/>
            <w:u w:val="single"/>
            <w:lang w:val="en"/>
          </w:rPr>
          <w:t>The Gender Trust</w:t>
        </w:r>
      </w:hyperlink>
      <w:r w:rsidRPr="00E642C6">
        <w:rPr>
          <w:rFonts w:ascii="Arial" w:eastAsia="Times New Roman" w:hAnsi="Arial" w:cs="Arial"/>
          <w:lang w:val="en"/>
        </w:rPr>
        <w:t xml:space="preserve"> </w:t>
      </w:r>
    </w:p>
    <w:p w:rsidR="00E642C6" w:rsidRPr="00E642C6" w:rsidRDefault="00E642C6" w:rsidP="00E642C6">
      <w:pPr>
        <w:numPr>
          <w:ilvl w:val="0"/>
          <w:numId w:val="25"/>
        </w:numPr>
        <w:spacing w:before="100" w:beforeAutospacing="1" w:after="100" w:afterAutospacing="1" w:line="240" w:lineRule="auto"/>
        <w:ind w:left="0"/>
        <w:rPr>
          <w:rFonts w:ascii="Arial" w:eastAsia="Times New Roman" w:hAnsi="Arial" w:cs="Arial"/>
          <w:sz w:val="16"/>
          <w:szCs w:val="16"/>
          <w:lang w:val="en"/>
        </w:rPr>
      </w:pPr>
      <w:hyperlink r:id="rId57" w:tgtFrame="_blank" w:history="1">
        <w:r w:rsidRPr="00E642C6">
          <w:rPr>
            <w:rFonts w:ascii="Arial" w:eastAsia="Times New Roman" w:hAnsi="Arial" w:cs="Arial"/>
            <w:color w:val="0000FF"/>
            <w:u w:val="single"/>
            <w:lang w:val="en"/>
          </w:rPr>
          <w:t>Inner Enigma</w:t>
        </w:r>
      </w:hyperlink>
    </w:p>
    <w:p w:rsidR="00E642C6" w:rsidRPr="00E642C6" w:rsidRDefault="00E642C6" w:rsidP="00E642C6">
      <w:pPr>
        <w:spacing w:after="0" w:line="240" w:lineRule="auto"/>
        <w:jc w:val="both"/>
        <w:rPr>
          <w:rFonts w:ascii="Arial" w:eastAsia="Times New Roman" w:hAnsi="Arial" w:cs="Arial"/>
          <w:sz w:val="24"/>
          <w:szCs w:val="20"/>
          <w:lang w:val="x-none"/>
        </w:rPr>
      </w:pPr>
    </w:p>
    <w:p w:rsidR="00E642C6" w:rsidRPr="00E642C6" w:rsidRDefault="00E642C6" w:rsidP="00E642C6">
      <w:pPr>
        <w:spacing w:after="0" w:line="240" w:lineRule="auto"/>
        <w:jc w:val="both"/>
        <w:rPr>
          <w:rFonts w:ascii="Arial" w:eastAsia="Times New Roman" w:hAnsi="Arial" w:cs="Arial"/>
          <w:sz w:val="24"/>
          <w:szCs w:val="20"/>
          <w:lang w:val="x-none"/>
        </w:rPr>
      </w:pPr>
    </w:p>
    <w:p w:rsidR="00E642C6" w:rsidRPr="00E642C6" w:rsidRDefault="00E642C6" w:rsidP="00E642C6">
      <w:pPr>
        <w:spacing w:after="0" w:line="240" w:lineRule="auto"/>
        <w:jc w:val="both"/>
        <w:rPr>
          <w:rFonts w:ascii="Arial" w:eastAsia="Times New Roman" w:hAnsi="Arial" w:cs="Arial"/>
          <w:sz w:val="24"/>
          <w:szCs w:val="20"/>
          <w:lang w:val="x-none"/>
        </w:rPr>
      </w:pPr>
    </w:p>
    <w:p w:rsidR="00E642C6" w:rsidRPr="00E642C6" w:rsidRDefault="00E642C6" w:rsidP="00E642C6">
      <w:pPr>
        <w:spacing w:after="0" w:line="240" w:lineRule="auto"/>
        <w:jc w:val="both"/>
        <w:rPr>
          <w:rFonts w:ascii="Arial" w:eastAsia="Times New Roman" w:hAnsi="Arial" w:cs="Arial"/>
          <w:sz w:val="24"/>
          <w:szCs w:val="20"/>
          <w:lang w:val="x-none"/>
        </w:rPr>
      </w:pPr>
    </w:p>
    <w:p w:rsidR="00E642C6" w:rsidRPr="00E642C6" w:rsidRDefault="00E642C6" w:rsidP="00E642C6">
      <w:pPr>
        <w:spacing w:after="0" w:line="240" w:lineRule="auto"/>
        <w:jc w:val="both"/>
        <w:rPr>
          <w:rFonts w:ascii="Arial" w:eastAsia="Times New Roman" w:hAnsi="Arial" w:cs="Arial"/>
          <w:sz w:val="24"/>
          <w:szCs w:val="20"/>
          <w:lang w:val="x-none"/>
        </w:rPr>
      </w:pPr>
      <w:bookmarkStart w:id="14" w:name="_GoBack"/>
      <w:bookmarkEnd w:id="14"/>
    </w:p>
    <w:p w:rsidR="00E642C6" w:rsidRPr="00E642C6" w:rsidRDefault="00E642C6" w:rsidP="00E642C6">
      <w:pPr>
        <w:spacing w:after="0" w:line="240" w:lineRule="auto"/>
        <w:jc w:val="both"/>
        <w:rPr>
          <w:rFonts w:ascii="Arial" w:eastAsia="Times New Roman" w:hAnsi="Arial" w:cs="Arial"/>
          <w:sz w:val="24"/>
          <w:szCs w:val="20"/>
          <w:lang w:val="x-none"/>
        </w:rPr>
      </w:pPr>
    </w:p>
    <w:p w:rsidR="00E642C6" w:rsidRPr="00E642C6" w:rsidRDefault="00E642C6" w:rsidP="00E642C6">
      <w:pPr>
        <w:spacing w:after="0" w:line="240" w:lineRule="auto"/>
        <w:jc w:val="both"/>
        <w:rPr>
          <w:rFonts w:ascii="Arial" w:eastAsia="Times New Roman" w:hAnsi="Arial" w:cs="Arial"/>
          <w:sz w:val="24"/>
          <w:szCs w:val="20"/>
          <w:lang w:val="x-none"/>
        </w:rPr>
      </w:pPr>
    </w:p>
    <w:p w:rsidR="00E642C6" w:rsidRPr="00E642C6" w:rsidRDefault="00E642C6" w:rsidP="00E642C6">
      <w:pPr>
        <w:spacing w:after="0" w:line="240" w:lineRule="auto"/>
        <w:jc w:val="both"/>
        <w:rPr>
          <w:rFonts w:ascii="Arial" w:eastAsia="Times New Roman" w:hAnsi="Arial" w:cs="Arial"/>
          <w:sz w:val="24"/>
          <w:szCs w:val="20"/>
          <w:lang w:val="x-none"/>
        </w:rPr>
      </w:pPr>
    </w:p>
    <w:p w:rsidR="00E642C6" w:rsidRPr="00E642C6" w:rsidRDefault="00E642C6" w:rsidP="00E642C6">
      <w:pPr>
        <w:spacing w:after="0" w:line="240" w:lineRule="auto"/>
        <w:jc w:val="both"/>
        <w:rPr>
          <w:rFonts w:ascii="Arial" w:eastAsia="Times New Roman" w:hAnsi="Arial" w:cs="Arial"/>
          <w:sz w:val="24"/>
          <w:szCs w:val="20"/>
          <w:lang w:val="x-none"/>
        </w:rPr>
      </w:pPr>
    </w:p>
    <w:p w:rsidR="00E642C6" w:rsidRPr="00E642C6" w:rsidRDefault="00E642C6" w:rsidP="00E642C6">
      <w:pPr>
        <w:spacing w:after="0" w:line="240" w:lineRule="auto"/>
        <w:jc w:val="both"/>
        <w:rPr>
          <w:rFonts w:ascii="Arial" w:eastAsia="Times New Roman" w:hAnsi="Arial" w:cs="Arial"/>
          <w:sz w:val="24"/>
          <w:szCs w:val="20"/>
          <w:lang w:val="x-none"/>
        </w:rPr>
      </w:pPr>
    </w:p>
    <w:p w:rsidR="00E642C6" w:rsidRPr="00E642C6" w:rsidRDefault="00E642C6" w:rsidP="00E642C6">
      <w:pPr>
        <w:spacing w:after="0" w:line="240" w:lineRule="auto"/>
        <w:jc w:val="both"/>
        <w:rPr>
          <w:rFonts w:ascii="Arial" w:eastAsia="Times New Roman" w:hAnsi="Arial" w:cs="Arial"/>
          <w:sz w:val="24"/>
          <w:szCs w:val="20"/>
          <w:lang w:val="x-none"/>
        </w:rPr>
      </w:pPr>
    </w:p>
    <w:p w:rsidR="00E642C6" w:rsidRPr="00E642C6" w:rsidRDefault="00E642C6" w:rsidP="00E642C6">
      <w:pPr>
        <w:spacing w:after="0" w:line="240" w:lineRule="auto"/>
        <w:jc w:val="both"/>
        <w:rPr>
          <w:rFonts w:ascii="Arial" w:eastAsia="Times New Roman" w:hAnsi="Arial" w:cs="Arial"/>
          <w:sz w:val="24"/>
          <w:szCs w:val="20"/>
          <w:lang w:val="x-none"/>
        </w:rPr>
      </w:pPr>
    </w:p>
    <w:p w:rsidR="00E642C6" w:rsidRPr="00E642C6" w:rsidRDefault="00E642C6" w:rsidP="00E642C6">
      <w:pPr>
        <w:spacing w:after="0" w:line="240" w:lineRule="auto"/>
        <w:jc w:val="both"/>
        <w:rPr>
          <w:rFonts w:ascii="Arial" w:eastAsia="Times New Roman" w:hAnsi="Arial" w:cs="Arial"/>
          <w:sz w:val="24"/>
          <w:szCs w:val="20"/>
          <w:lang w:val="x-none"/>
        </w:rPr>
      </w:pPr>
    </w:p>
    <w:p w:rsidR="00E642C6" w:rsidRPr="00E642C6" w:rsidRDefault="00E642C6" w:rsidP="00E642C6">
      <w:pPr>
        <w:spacing w:after="0" w:line="240" w:lineRule="auto"/>
        <w:jc w:val="both"/>
        <w:rPr>
          <w:rFonts w:ascii="Arial" w:eastAsia="Times New Roman" w:hAnsi="Arial" w:cs="Arial"/>
          <w:sz w:val="24"/>
          <w:szCs w:val="20"/>
          <w:lang w:val="x-none"/>
        </w:rPr>
      </w:pPr>
    </w:p>
    <w:p w:rsidR="00E642C6" w:rsidRPr="00E642C6" w:rsidRDefault="00E642C6" w:rsidP="00E642C6">
      <w:pPr>
        <w:spacing w:after="0" w:line="240" w:lineRule="auto"/>
        <w:jc w:val="both"/>
        <w:rPr>
          <w:rFonts w:ascii="Arial" w:eastAsia="Times New Roman" w:hAnsi="Arial" w:cs="Arial"/>
          <w:sz w:val="24"/>
          <w:szCs w:val="20"/>
          <w:lang w:val="x-none"/>
        </w:rPr>
      </w:pPr>
    </w:p>
    <w:p w:rsidR="00E642C6" w:rsidRPr="00E642C6" w:rsidRDefault="00E642C6" w:rsidP="00E642C6">
      <w:pPr>
        <w:spacing w:after="0" w:line="240" w:lineRule="auto"/>
        <w:jc w:val="both"/>
        <w:rPr>
          <w:rFonts w:ascii="Arial" w:eastAsia="Times New Roman" w:hAnsi="Arial" w:cs="Arial"/>
          <w:sz w:val="24"/>
          <w:szCs w:val="20"/>
          <w:lang w:val="x-none"/>
        </w:rPr>
      </w:pPr>
    </w:p>
    <w:p w:rsidR="00E642C6" w:rsidRPr="00E642C6" w:rsidRDefault="00E642C6" w:rsidP="00E642C6">
      <w:pPr>
        <w:spacing w:after="0" w:line="240" w:lineRule="auto"/>
        <w:jc w:val="both"/>
        <w:rPr>
          <w:rFonts w:ascii="Arial" w:eastAsia="Times New Roman" w:hAnsi="Arial" w:cs="Arial"/>
          <w:sz w:val="24"/>
          <w:szCs w:val="20"/>
          <w:lang w:val="x-none"/>
        </w:rPr>
      </w:pPr>
    </w:p>
    <w:p w:rsidR="00E642C6" w:rsidRPr="00E642C6" w:rsidRDefault="00E642C6" w:rsidP="00E642C6">
      <w:pPr>
        <w:spacing w:after="0" w:line="240" w:lineRule="auto"/>
        <w:jc w:val="both"/>
        <w:rPr>
          <w:rFonts w:ascii="Arial" w:eastAsia="Times New Roman" w:hAnsi="Arial" w:cs="Arial"/>
          <w:sz w:val="24"/>
          <w:szCs w:val="20"/>
          <w:lang w:val="x-none"/>
        </w:rPr>
      </w:pPr>
    </w:p>
    <w:p w:rsidR="00E642C6" w:rsidRPr="00E642C6" w:rsidRDefault="00E642C6" w:rsidP="00E642C6">
      <w:pPr>
        <w:spacing w:after="0" w:line="240" w:lineRule="auto"/>
        <w:jc w:val="both"/>
        <w:rPr>
          <w:rFonts w:ascii="Arial" w:eastAsia="Times New Roman" w:hAnsi="Arial" w:cs="Arial"/>
          <w:sz w:val="24"/>
          <w:szCs w:val="20"/>
          <w:lang w:val="x-none"/>
        </w:rPr>
      </w:pPr>
    </w:p>
    <w:p w:rsidR="00E642C6" w:rsidRPr="00E642C6" w:rsidRDefault="00E642C6" w:rsidP="00E642C6">
      <w:pPr>
        <w:spacing w:after="0" w:line="240" w:lineRule="auto"/>
        <w:jc w:val="both"/>
        <w:rPr>
          <w:rFonts w:ascii="Arial" w:eastAsia="Times New Roman" w:hAnsi="Arial" w:cs="Arial"/>
          <w:sz w:val="24"/>
          <w:szCs w:val="20"/>
          <w:lang w:val="x-none"/>
        </w:rPr>
      </w:pPr>
    </w:p>
    <w:p w:rsidR="00E642C6" w:rsidRPr="00E642C6" w:rsidRDefault="00E642C6" w:rsidP="00E642C6">
      <w:pPr>
        <w:spacing w:after="0" w:line="240" w:lineRule="auto"/>
        <w:jc w:val="both"/>
        <w:rPr>
          <w:rFonts w:ascii="Arial" w:eastAsia="Times New Roman" w:hAnsi="Arial" w:cs="Arial"/>
          <w:sz w:val="24"/>
          <w:szCs w:val="20"/>
          <w:lang w:val="x-none"/>
        </w:rPr>
      </w:pPr>
    </w:p>
    <w:p w:rsidR="00E642C6" w:rsidRPr="00E642C6" w:rsidRDefault="00E642C6" w:rsidP="00E642C6">
      <w:pPr>
        <w:spacing w:after="0" w:line="240" w:lineRule="auto"/>
        <w:jc w:val="both"/>
        <w:rPr>
          <w:rFonts w:ascii="Arial" w:eastAsia="Times New Roman" w:hAnsi="Arial" w:cs="Arial"/>
          <w:sz w:val="24"/>
          <w:szCs w:val="20"/>
          <w:lang w:val="x-none"/>
        </w:rPr>
      </w:pPr>
    </w:p>
    <w:p w:rsidR="00E642C6" w:rsidRPr="009432C6" w:rsidRDefault="00E642C6" w:rsidP="00E642C6">
      <w:pPr>
        <w:ind w:firstLine="720"/>
      </w:pPr>
    </w:p>
    <w:sectPr w:rsidR="00E642C6" w:rsidRPr="009432C6" w:rsidSect="00E642C6">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272B"/>
    <w:multiLevelType w:val="multilevel"/>
    <w:tmpl w:val="B96E2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94D4E"/>
    <w:multiLevelType w:val="multilevel"/>
    <w:tmpl w:val="BE0C6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7A7772"/>
    <w:multiLevelType w:val="hybridMultilevel"/>
    <w:tmpl w:val="1A548702"/>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173"/>
        </w:tabs>
        <w:ind w:left="1173"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0414822"/>
    <w:multiLevelType w:val="hybridMultilevel"/>
    <w:tmpl w:val="2860625E"/>
    <w:lvl w:ilvl="0" w:tplc="1040D19E">
      <w:start w:val="1"/>
      <w:numFmt w:val="low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2324C32"/>
    <w:multiLevelType w:val="hybridMultilevel"/>
    <w:tmpl w:val="E8908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D75975"/>
    <w:multiLevelType w:val="multilevel"/>
    <w:tmpl w:val="7076B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5F0FC4"/>
    <w:multiLevelType w:val="hybridMultilevel"/>
    <w:tmpl w:val="13B44D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C4E1D28"/>
    <w:multiLevelType w:val="hybridMultilevel"/>
    <w:tmpl w:val="D2E4301C"/>
    <w:lvl w:ilvl="0" w:tplc="78D4CA18">
      <w:numFmt w:val="bullet"/>
      <w:lvlText w:val="-"/>
      <w:lvlJc w:val="left"/>
      <w:pPr>
        <w:tabs>
          <w:tab w:val="num" w:pos="1495"/>
        </w:tabs>
        <w:ind w:left="1495" w:hanging="360"/>
      </w:pPr>
      <w:rPr>
        <w:rFonts w:ascii="Tahoma" w:eastAsia="Times New Roman" w:hAnsi="Tahoma" w:cs="Tahoma" w:hint="default"/>
      </w:rPr>
    </w:lvl>
    <w:lvl w:ilvl="1" w:tplc="78D4CA18">
      <w:numFmt w:val="bullet"/>
      <w:lvlText w:val="-"/>
      <w:lvlJc w:val="left"/>
      <w:pPr>
        <w:tabs>
          <w:tab w:val="num" w:pos="360"/>
        </w:tabs>
        <w:ind w:left="360" w:hanging="360"/>
      </w:pPr>
      <w:rPr>
        <w:rFonts w:ascii="Tahoma" w:eastAsia="Times New Roman" w:hAnsi="Tahoma" w:cs="Tahoma" w:hint="default"/>
      </w:rPr>
    </w:lvl>
    <w:lvl w:ilvl="2" w:tplc="04090005">
      <w:start w:val="1"/>
      <w:numFmt w:val="bullet"/>
      <w:lvlText w:val=""/>
      <w:lvlJc w:val="left"/>
      <w:pPr>
        <w:tabs>
          <w:tab w:val="num" w:pos="928"/>
        </w:tabs>
        <w:ind w:left="928" w:hanging="360"/>
      </w:pPr>
      <w:rPr>
        <w:rFonts w:ascii="Wingdings" w:hAnsi="Wingdings" w:hint="default"/>
      </w:rPr>
    </w:lvl>
    <w:lvl w:ilvl="3" w:tplc="78D4CA18">
      <w:numFmt w:val="bullet"/>
      <w:lvlText w:val="-"/>
      <w:lvlJc w:val="left"/>
      <w:pPr>
        <w:tabs>
          <w:tab w:val="num" w:pos="360"/>
        </w:tabs>
        <w:ind w:left="360" w:hanging="360"/>
      </w:pPr>
      <w:rPr>
        <w:rFonts w:ascii="Tahoma" w:eastAsia="Times New Roman" w:hAnsi="Tahoma" w:cs="Tahoma" w:hint="default"/>
      </w:rPr>
    </w:lvl>
    <w:lvl w:ilvl="4" w:tplc="04090003">
      <w:start w:val="1"/>
      <w:numFmt w:val="bullet"/>
      <w:lvlText w:val="o"/>
      <w:lvlJc w:val="left"/>
      <w:pPr>
        <w:tabs>
          <w:tab w:val="num" w:pos="928"/>
        </w:tabs>
        <w:ind w:left="928" w:hanging="360"/>
      </w:pPr>
      <w:rPr>
        <w:rFonts w:ascii="Courier New" w:hAnsi="Courier New" w:cs="Courier New" w:hint="default"/>
      </w:rPr>
    </w:lvl>
    <w:lvl w:ilvl="5" w:tplc="04090005">
      <w:start w:val="1"/>
      <w:numFmt w:val="bullet"/>
      <w:lvlText w:val=""/>
      <w:lvlJc w:val="left"/>
      <w:pPr>
        <w:tabs>
          <w:tab w:val="num" w:pos="4735"/>
        </w:tabs>
        <w:ind w:left="4735" w:hanging="360"/>
      </w:pPr>
      <w:rPr>
        <w:rFonts w:ascii="Wingdings" w:hAnsi="Wingdings" w:hint="default"/>
      </w:rPr>
    </w:lvl>
    <w:lvl w:ilvl="6" w:tplc="04090001">
      <w:start w:val="1"/>
      <w:numFmt w:val="bullet"/>
      <w:lvlText w:val=""/>
      <w:lvlJc w:val="left"/>
      <w:pPr>
        <w:tabs>
          <w:tab w:val="num" w:pos="5455"/>
        </w:tabs>
        <w:ind w:left="5455" w:hanging="360"/>
      </w:pPr>
      <w:rPr>
        <w:rFonts w:ascii="Symbol" w:hAnsi="Symbol" w:hint="default"/>
      </w:rPr>
    </w:lvl>
    <w:lvl w:ilvl="7" w:tplc="04090003">
      <w:start w:val="1"/>
      <w:numFmt w:val="bullet"/>
      <w:lvlText w:val="o"/>
      <w:lvlJc w:val="left"/>
      <w:pPr>
        <w:tabs>
          <w:tab w:val="num" w:pos="6175"/>
        </w:tabs>
        <w:ind w:left="6175" w:hanging="360"/>
      </w:pPr>
      <w:rPr>
        <w:rFonts w:ascii="Courier New" w:hAnsi="Courier New" w:cs="Courier New" w:hint="default"/>
      </w:rPr>
    </w:lvl>
    <w:lvl w:ilvl="8" w:tplc="04090005">
      <w:start w:val="1"/>
      <w:numFmt w:val="bullet"/>
      <w:lvlText w:val=""/>
      <w:lvlJc w:val="left"/>
      <w:pPr>
        <w:tabs>
          <w:tab w:val="num" w:pos="6895"/>
        </w:tabs>
        <w:ind w:left="6895" w:hanging="360"/>
      </w:pPr>
      <w:rPr>
        <w:rFonts w:ascii="Wingdings" w:hAnsi="Wingdings" w:hint="default"/>
      </w:rPr>
    </w:lvl>
  </w:abstractNum>
  <w:abstractNum w:abstractNumId="8" w15:restartNumberingAfterBreak="0">
    <w:nsid w:val="1D325099"/>
    <w:multiLevelType w:val="hybridMultilevel"/>
    <w:tmpl w:val="9FA892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DA85B3E"/>
    <w:multiLevelType w:val="hybridMultilevel"/>
    <w:tmpl w:val="4ABED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387F11"/>
    <w:multiLevelType w:val="hybridMultilevel"/>
    <w:tmpl w:val="1BD62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ED5BDB"/>
    <w:multiLevelType w:val="multilevel"/>
    <w:tmpl w:val="386E3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5126AF"/>
    <w:multiLevelType w:val="multilevel"/>
    <w:tmpl w:val="6E425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E43C8B"/>
    <w:multiLevelType w:val="multilevel"/>
    <w:tmpl w:val="A7701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613750"/>
    <w:multiLevelType w:val="multilevel"/>
    <w:tmpl w:val="5D3A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675BB6"/>
    <w:multiLevelType w:val="hybridMultilevel"/>
    <w:tmpl w:val="E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B91B28"/>
    <w:multiLevelType w:val="hybridMultilevel"/>
    <w:tmpl w:val="26086B0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42F33659"/>
    <w:multiLevelType w:val="multilevel"/>
    <w:tmpl w:val="7CBC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610C76"/>
    <w:multiLevelType w:val="hybridMultilevel"/>
    <w:tmpl w:val="4BB49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6C38B7"/>
    <w:multiLevelType w:val="hybridMultilevel"/>
    <w:tmpl w:val="1D14E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FC606C"/>
    <w:multiLevelType w:val="multilevel"/>
    <w:tmpl w:val="CDBA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DA0E66"/>
    <w:multiLevelType w:val="multilevel"/>
    <w:tmpl w:val="1D6E7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473ECF"/>
    <w:multiLevelType w:val="multilevel"/>
    <w:tmpl w:val="446C4A2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55C81CB9"/>
    <w:multiLevelType w:val="hybridMultilevel"/>
    <w:tmpl w:val="0366BB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E436FF"/>
    <w:multiLevelType w:val="multilevel"/>
    <w:tmpl w:val="1506D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A260D9"/>
    <w:multiLevelType w:val="multilevel"/>
    <w:tmpl w:val="70922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8B7B33"/>
    <w:multiLevelType w:val="multilevel"/>
    <w:tmpl w:val="26CE2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B949CC"/>
    <w:multiLevelType w:val="multilevel"/>
    <w:tmpl w:val="D4DED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2E22F6"/>
    <w:multiLevelType w:val="hybridMultilevel"/>
    <w:tmpl w:val="27264362"/>
    <w:lvl w:ilvl="0" w:tplc="08090017">
      <w:start w:val="1"/>
      <w:numFmt w:val="lowerLetter"/>
      <w:lvlText w:val="%1)"/>
      <w:lvlJc w:val="left"/>
      <w:pPr>
        <w:tabs>
          <w:tab w:val="num" w:pos="1440"/>
        </w:tabs>
        <w:ind w:left="1440" w:hanging="360"/>
      </w:pPr>
      <w:rPr>
        <w:rFonts w:hint="default"/>
      </w:rPr>
    </w:lvl>
    <w:lvl w:ilvl="1" w:tplc="08090001">
      <w:start w:val="1"/>
      <w:numFmt w:val="bullet"/>
      <w:lvlText w:val=""/>
      <w:lvlJc w:val="left"/>
      <w:pPr>
        <w:tabs>
          <w:tab w:val="num" w:pos="2160"/>
        </w:tabs>
        <w:ind w:left="2160" w:hanging="360"/>
      </w:pPr>
      <w:rPr>
        <w:rFonts w:ascii="Symbol" w:hAnsi="Symbol"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67BD0B48"/>
    <w:multiLevelType w:val="hybridMultilevel"/>
    <w:tmpl w:val="0FB4B77E"/>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0" w15:restartNumberingAfterBreak="0">
    <w:nsid w:val="685D0BBF"/>
    <w:multiLevelType w:val="hybridMultilevel"/>
    <w:tmpl w:val="8D821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157985"/>
    <w:multiLevelType w:val="hybridMultilevel"/>
    <w:tmpl w:val="76B43468"/>
    <w:lvl w:ilvl="0" w:tplc="78D4CA18">
      <w:numFmt w:val="bullet"/>
      <w:lvlText w:val="-"/>
      <w:lvlJc w:val="left"/>
      <w:pPr>
        <w:tabs>
          <w:tab w:val="num" w:pos="1440"/>
        </w:tabs>
        <w:ind w:left="1440" w:hanging="360"/>
      </w:pPr>
      <w:rPr>
        <w:rFonts w:ascii="Tahoma" w:eastAsia="Times New Roman" w:hAnsi="Tahoma" w:cs="Tahoma" w:hint="default"/>
      </w:rPr>
    </w:lvl>
    <w:lvl w:ilvl="1" w:tplc="2904DD72">
      <w:start w:val="4"/>
      <w:numFmt w:val="decimal"/>
      <w:lvlText w:val="%2."/>
      <w:lvlJc w:val="left"/>
      <w:pPr>
        <w:tabs>
          <w:tab w:val="num" w:pos="360"/>
        </w:tabs>
        <w:ind w:left="360" w:hanging="360"/>
      </w:pPr>
      <w:rPr>
        <w:rFonts w:hint="default"/>
      </w:rPr>
    </w:lvl>
    <w:lvl w:ilvl="2" w:tplc="0409001B">
      <w:start w:val="1"/>
      <w:numFmt w:val="lowerRoman"/>
      <w:lvlText w:val="%3."/>
      <w:lvlJc w:val="right"/>
      <w:pPr>
        <w:tabs>
          <w:tab w:val="num" w:pos="2880"/>
        </w:tabs>
        <w:ind w:left="2880" w:hanging="180"/>
      </w:pPr>
    </w:lvl>
    <w:lvl w:ilvl="3" w:tplc="78D4CA18">
      <w:numFmt w:val="bullet"/>
      <w:lvlText w:val="-"/>
      <w:lvlJc w:val="left"/>
      <w:pPr>
        <w:tabs>
          <w:tab w:val="num" w:pos="360"/>
        </w:tabs>
        <w:ind w:left="360" w:hanging="360"/>
      </w:pPr>
      <w:rPr>
        <w:rFonts w:ascii="Tahoma" w:eastAsia="Times New Roman" w:hAnsi="Tahoma" w:cs="Tahoma"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7EA56180"/>
    <w:multiLevelType w:val="multilevel"/>
    <w:tmpl w:val="70D63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8"/>
  </w:num>
  <w:num w:numId="3">
    <w:abstractNumId w:val="22"/>
  </w:num>
  <w:num w:numId="4">
    <w:abstractNumId w:val="3"/>
  </w:num>
  <w:num w:numId="5">
    <w:abstractNumId w:val="2"/>
  </w:num>
  <w:num w:numId="6">
    <w:abstractNumId w:val="31"/>
  </w:num>
  <w:num w:numId="7">
    <w:abstractNumId w:val="7"/>
  </w:num>
  <w:num w:numId="8">
    <w:abstractNumId w:val="23"/>
  </w:num>
  <w:num w:numId="9">
    <w:abstractNumId w:val="29"/>
  </w:num>
  <w:num w:numId="10">
    <w:abstractNumId w:val="8"/>
  </w:num>
  <w:num w:numId="11">
    <w:abstractNumId w:val="6"/>
  </w:num>
  <w:num w:numId="12">
    <w:abstractNumId w:val="18"/>
  </w:num>
  <w:num w:numId="13">
    <w:abstractNumId w:val="26"/>
  </w:num>
  <w:num w:numId="14">
    <w:abstractNumId w:val="17"/>
  </w:num>
  <w:num w:numId="15">
    <w:abstractNumId w:val="30"/>
  </w:num>
  <w:num w:numId="16">
    <w:abstractNumId w:val="4"/>
  </w:num>
  <w:num w:numId="17">
    <w:abstractNumId w:val="15"/>
  </w:num>
  <w:num w:numId="18">
    <w:abstractNumId w:val="27"/>
  </w:num>
  <w:num w:numId="19">
    <w:abstractNumId w:val="11"/>
  </w:num>
  <w:num w:numId="20">
    <w:abstractNumId w:val="1"/>
  </w:num>
  <w:num w:numId="21">
    <w:abstractNumId w:val="13"/>
  </w:num>
  <w:num w:numId="22">
    <w:abstractNumId w:val="14"/>
  </w:num>
  <w:num w:numId="23">
    <w:abstractNumId w:val="0"/>
  </w:num>
  <w:num w:numId="24">
    <w:abstractNumId w:val="5"/>
  </w:num>
  <w:num w:numId="25">
    <w:abstractNumId w:val="32"/>
  </w:num>
  <w:num w:numId="26">
    <w:abstractNumId w:val="21"/>
  </w:num>
  <w:num w:numId="27">
    <w:abstractNumId w:val="25"/>
  </w:num>
  <w:num w:numId="28">
    <w:abstractNumId w:val="20"/>
  </w:num>
  <w:num w:numId="29">
    <w:abstractNumId w:val="24"/>
  </w:num>
  <w:num w:numId="30">
    <w:abstractNumId w:val="12"/>
  </w:num>
  <w:num w:numId="31">
    <w:abstractNumId w:val="10"/>
  </w:num>
  <w:num w:numId="32">
    <w:abstractNumId w:val="19"/>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2C6"/>
    <w:rsid w:val="005D0B40"/>
    <w:rsid w:val="009432C6"/>
    <w:rsid w:val="00DA2C01"/>
    <w:rsid w:val="00E642C6"/>
    <w:rsid w:val="00F724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46287"/>
  <w15:chartTrackingRefBased/>
  <w15:docId w15:val="{D8CAC06D-8987-42D5-B350-7193544E5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psi.gov.uk/acts/acts1995/Ukpga_19950026_en_1.htm" TargetMode="External"/><Relationship Id="rId18" Type="http://schemas.openxmlformats.org/officeDocument/2006/relationships/hyperlink" Target="http://www.statutelaw.gov.uk/legResults.aspx?LegType=All+Legislation&amp;title=Race+Relations+Act&amp;Year=1976&amp;searchEnacted=0&amp;extentMatchOnly=0&amp;confersPower=0&amp;blanketAmendment=0&amp;TYPE=QS&amp;NavFrom=0&amp;activeTextDocId=2059995&amp;PageNumber=1&amp;SortAlpha=0" TargetMode="External"/><Relationship Id="rId26" Type="http://schemas.openxmlformats.org/officeDocument/2006/relationships/hyperlink" Target="http://www.opsi.gov.uk/si/si1999/19991102.htm" TargetMode="External"/><Relationship Id="rId39" Type="http://schemas.openxmlformats.org/officeDocument/2006/relationships/hyperlink" Target="http://www.mind.org.uk/" TargetMode="External"/><Relationship Id="rId21" Type="http://schemas.openxmlformats.org/officeDocument/2006/relationships/hyperlink" Target="http://www.opsi.gov.uk/si/si2003/20031661.htm" TargetMode="External"/><Relationship Id="rId34" Type="http://schemas.openxmlformats.org/officeDocument/2006/relationships/hyperlink" Target="http://www.agepositive.gov.uk/" TargetMode="External"/><Relationship Id="rId42" Type="http://schemas.openxmlformats.org/officeDocument/2006/relationships/hyperlink" Target="http://www.nas.org.uk/" TargetMode="External"/><Relationship Id="rId47" Type="http://schemas.openxmlformats.org/officeDocument/2006/relationships/hyperlink" Target="http://www.cre.gov.uk/" TargetMode="External"/><Relationship Id="rId50" Type="http://schemas.openxmlformats.org/officeDocument/2006/relationships/hyperlink" Target="http://www.cibf.co.uk/english/index.htm" TargetMode="External"/><Relationship Id="rId55" Type="http://schemas.openxmlformats.org/officeDocument/2006/relationships/hyperlink" Target="http://www.pfc.org.uk/" TargetMode="External"/><Relationship Id="rId7" Type="http://schemas.openxmlformats.org/officeDocument/2006/relationships/hyperlink" Target="https://www.equalityhumanrights.com/en/equality-act/protected-characteristics" TargetMode="External"/><Relationship Id="rId12" Type="http://schemas.openxmlformats.org/officeDocument/2006/relationships/hyperlink" Target="http://www.opsi.gov.uk/acts/acts1998/19980042.htm" TargetMode="External"/><Relationship Id="rId17" Type="http://schemas.openxmlformats.org/officeDocument/2006/relationships/hyperlink" Target="http://www.opsi.gov.uk/acts/acts2005/ukpga_20050013_en_1" TargetMode="External"/><Relationship Id="rId25" Type="http://schemas.openxmlformats.org/officeDocument/2006/relationships/hyperlink" Target="http://www.eoc.org.uk/PDF/sda.pdf" TargetMode="External"/><Relationship Id="rId33" Type="http://schemas.openxmlformats.org/officeDocument/2006/relationships/hyperlink" Target="http://archive.cabinetoffice.gov.uk/equalitiesreview/" TargetMode="External"/><Relationship Id="rId38" Type="http://schemas.openxmlformats.org/officeDocument/2006/relationships/hyperlink" Target="http://www.bbc.co.uk/ouch" TargetMode="External"/><Relationship Id="rId46" Type="http://schemas.openxmlformats.org/officeDocument/2006/relationships/hyperlink" Target="http://www.skill.org.uk/"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opsi.gov.uk/ACTS/acts1995/ukpga_19950050_en_1" TargetMode="External"/><Relationship Id="rId20" Type="http://schemas.openxmlformats.org/officeDocument/2006/relationships/hyperlink" Target="http://www.nasuwt.org.uk/Templates/Internal.asp?NodeID=70236&amp;ParentNodeID=43074" TargetMode="External"/><Relationship Id="rId29" Type="http://schemas.openxmlformats.org/officeDocument/2006/relationships/hyperlink" Target="http://www.equalityhumanrights.com/" TargetMode="External"/><Relationship Id="rId41" Type="http://schemas.openxmlformats.org/officeDocument/2006/relationships/hyperlink" Target="http://www.epilepsy.org.uk/" TargetMode="External"/><Relationship Id="rId54" Type="http://schemas.openxmlformats.org/officeDocument/2006/relationships/hyperlink" Target="http://www.stonewall.org.uk/" TargetMode="External"/><Relationship Id="rId1" Type="http://schemas.openxmlformats.org/officeDocument/2006/relationships/numbering" Target="numbering.xml"/><Relationship Id="rId6" Type="http://schemas.openxmlformats.org/officeDocument/2006/relationships/hyperlink" Target="https://www.equalityhumanrights.com/en/advice-and-guidance/what-direct-and-indirect-discrimination" TargetMode="External"/><Relationship Id="rId11" Type="http://schemas.openxmlformats.org/officeDocument/2006/relationships/hyperlink" Target="http://www.opsi.gov.uk/acts/acts1996/1996018.htm" TargetMode="External"/><Relationship Id="rId24" Type="http://schemas.openxmlformats.org/officeDocument/2006/relationships/hyperlink" Target="http://www.opsi.gov.uk/si/si1999/19991102.htm" TargetMode="External"/><Relationship Id="rId32" Type="http://schemas.openxmlformats.org/officeDocument/2006/relationships/hyperlink" Target="http://www.stop-discrimination.info/" TargetMode="External"/><Relationship Id="rId37" Type="http://schemas.openxmlformats.org/officeDocument/2006/relationships/hyperlink" Target="http://www.jobcentreplus.gov.uk/cms.asp?Page=/Home/Customers/HelpForDisabledPeople/AccesstoWork" TargetMode="External"/><Relationship Id="rId40" Type="http://schemas.openxmlformats.org/officeDocument/2006/relationships/hyperlink" Target="http://www.bda-dyslexia.org.uk/main/home/index.asp" TargetMode="External"/><Relationship Id="rId45" Type="http://schemas.openxmlformats.org/officeDocument/2006/relationships/hyperlink" Target="http://www.deafblind.org.uk/" TargetMode="External"/><Relationship Id="rId53" Type="http://schemas.openxmlformats.org/officeDocument/2006/relationships/hyperlink" Target="http://www.bbc.co.uk/religion/" TargetMode="External"/><Relationship Id="rId58"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www.opsi.gov.uk/si/si1989/Uksi_19890672_en_1.htm" TargetMode="External"/><Relationship Id="rId23" Type="http://schemas.openxmlformats.org/officeDocument/2006/relationships/hyperlink" Target="http://www.eoc.org.uk/PDF/sda.pdf" TargetMode="External"/><Relationship Id="rId28" Type="http://schemas.openxmlformats.org/officeDocument/2006/relationships/hyperlink" Target="http://www.womenandequalityunit.gov.uk/publications/equal_pay_amendment_regs04.doc" TargetMode="External"/><Relationship Id="rId36" Type="http://schemas.openxmlformats.org/officeDocument/2006/relationships/hyperlink" Target="http://www.drc.org.uk/" TargetMode="External"/><Relationship Id="rId49" Type="http://schemas.openxmlformats.org/officeDocument/2006/relationships/hyperlink" Target="http://www.blackbritain.co.uk/" TargetMode="External"/><Relationship Id="rId57" Type="http://schemas.openxmlformats.org/officeDocument/2006/relationships/hyperlink" Target="http://www.innerenigma.org.uk./" TargetMode="External"/><Relationship Id="rId10" Type="http://schemas.openxmlformats.org/officeDocument/2006/relationships/hyperlink" Target="http://www.acas.org.uk" TargetMode="External"/><Relationship Id="rId19" Type="http://schemas.openxmlformats.org/officeDocument/2006/relationships/hyperlink" Target="http://www.opsi.gov.uk/acts/acts2000/20000034.htm" TargetMode="External"/><Relationship Id="rId31" Type="http://schemas.openxmlformats.org/officeDocument/2006/relationships/hyperlink" Target="http://www.acas.org.uk/" TargetMode="External"/><Relationship Id="rId44" Type="http://schemas.openxmlformats.org/officeDocument/2006/relationships/hyperlink" Target="http://www.rnid.org.uk/" TargetMode="External"/><Relationship Id="rId52" Type="http://schemas.openxmlformats.org/officeDocument/2006/relationships/hyperlink" Target="http://www.campus.manchester.ac.uk/equalityanddiversity/exlinks/www.beliefnet.com" TargetMode="External"/><Relationship Id="rId4" Type="http://schemas.openxmlformats.org/officeDocument/2006/relationships/webSettings" Target="webSettings.xml"/><Relationship Id="rId9" Type="http://schemas.openxmlformats.org/officeDocument/2006/relationships/hyperlink" Target="http://www.equalities.gov.uk/" TargetMode="External"/><Relationship Id="rId14" Type="http://schemas.openxmlformats.org/officeDocument/2006/relationships/hyperlink" Target="http://www.opsi.gov.uk/acts/acts1997/1997040.htm" TargetMode="External"/><Relationship Id="rId22" Type="http://schemas.openxmlformats.org/officeDocument/2006/relationships/hyperlink" Target="http://www.opsi.gov.uk/acts/acts2004/ukpga_20040007_en_1" TargetMode="External"/><Relationship Id="rId27" Type="http://schemas.openxmlformats.org/officeDocument/2006/relationships/hyperlink" Target="http://www.opsi.gov.uk/acts/acts2004/20040007.htm" TargetMode="External"/><Relationship Id="rId30" Type="http://schemas.openxmlformats.org/officeDocument/2006/relationships/hyperlink" Target="http://www.ecu.ac.uk/" TargetMode="External"/><Relationship Id="rId35" Type="http://schemas.openxmlformats.org/officeDocument/2006/relationships/hyperlink" Target="http://www.maturityworks.co.uk/content/index.asp" TargetMode="External"/><Relationship Id="rId43" Type="http://schemas.openxmlformats.org/officeDocument/2006/relationships/hyperlink" Target="http://www.rnib.org.uk/" TargetMode="External"/><Relationship Id="rId48" Type="http://schemas.openxmlformats.org/officeDocument/2006/relationships/hyperlink" Target="http://www.coe.int/t/E/human_rights/ecri" TargetMode="External"/><Relationship Id="rId56" Type="http://schemas.openxmlformats.org/officeDocument/2006/relationships/hyperlink" Target="http://www.gendertrust.org.uk/" TargetMode="External"/><Relationship Id="rId8" Type="http://schemas.openxmlformats.org/officeDocument/2006/relationships/hyperlink" Target="http://www.equalityhumanrights.com" TargetMode="External"/><Relationship Id="rId51" Type="http://schemas.openxmlformats.org/officeDocument/2006/relationships/hyperlink" Target="http://www.blackandasiangrad.ac.uk/"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5508</Words>
  <Characters>31398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Tyrer</dc:creator>
  <cp:keywords/>
  <dc:description/>
  <cp:lastModifiedBy>Lisa Tyrer</cp:lastModifiedBy>
  <cp:revision>2</cp:revision>
  <dcterms:created xsi:type="dcterms:W3CDTF">2021-10-15T10:57:00Z</dcterms:created>
  <dcterms:modified xsi:type="dcterms:W3CDTF">2021-10-15T10:57:00Z</dcterms:modified>
</cp:coreProperties>
</file>